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2D" w:rsidRPr="00E9229F" w:rsidRDefault="00306D2D" w:rsidP="00E9229F">
      <w:pPr>
        <w:rPr>
          <w:b/>
        </w:rPr>
      </w:pPr>
      <w:bookmarkStart w:id="0" w:name="_GoBack"/>
      <w:bookmarkEnd w:id="0"/>
      <w:r w:rsidRPr="00E9229F">
        <w:rPr>
          <w:b/>
        </w:rPr>
        <w:t>INTRODUCCIÓN</w:t>
      </w:r>
    </w:p>
    <w:p w:rsidR="00306D2D" w:rsidRPr="00E9229F" w:rsidRDefault="00306D2D" w:rsidP="00E9229F">
      <w:pPr>
        <w:rPr>
          <w:b/>
        </w:rPr>
      </w:pPr>
      <w:r w:rsidRPr="00E9229F">
        <w:rPr>
          <w:b/>
        </w:rPr>
        <w:t>UBICACIÓN</w:t>
      </w:r>
      <w:r w:rsidR="00C42213">
        <w:rPr>
          <w:b/>
        </w:rPr>
        <w:t>:</w:t>
      </w:r>
    </w:p>
    <w:p w:rsidR="00306D2D" w:rsidRDefault="00306D2D" w:rsidP="00306D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 xml:space="preserve">Padrón Nº </w:t>
      </w:r>
      <w:r w:rsidR="008117A9">
        <w:rPr>
          <w:rFonts w:ascii="ArialMT" w:hAnsi="ArialMT" w:cs="ArialMT"/>
          <w:sz w:val="19"/>
          <w:szCs w:val="19"/>
        </w:rPr>
        <w:t>200</w:t>
      </w:r>
    </w:p>
    <w:p w:rsidR="00306D2D" w:rsidRDefault="00306D2D" w:rsidP="00306D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proofErr w:type="spellStart"/>
      <w:r>
        <w:rPr>
          <w:rFonts w:ascii="ArialMT" w:hAnsi="ArialMT" w:cs="ArialMT"/>
          <w:sz w:val="19"/>
          <w:szCs w:val="19"/>
        </w:rPr>
        <w:t>Carp</w:t>
      </w:r>
      <w:proofErr w:type="spellEnd"/>
      <w:r>
        <w:rPr>
          <w:rFonts w:ascii="ArialMT" w:hAnsi="ArialMT" w:cs="ArialMT"/>
          <w:sz w:val="19"/>
          <w:szCs w:val="19"/>
        </w:rPr>
        <w:t xml:space="preserve">. Catastral Nº </w:t>
      </w:r>
    </w:p>
    <w:p w:rsidR="00306D2D" w:rsidRDefault="00306D2D" w:rsidP="00306D2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Localidad: San Javier</w:t>
      </w:r>
    </w:p>
    <w:p w:rsidR="00306D2D" w:rsidRDefault="00306D2D" w:rsidP="00306D2D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Departamento: Río Negro</w:t>
      </w:r>
    </w:p>
    <w:p w:rsidR="005E001D" w:rsidRPr="008117A9" w:rsidRDefault="005E001D" w:rsidP="00306D2D">
      <w:pPr>
        <w:rPr>
          <w:rFonts w:ascii="Arial" w:hAnsi="Arial" w:cs="Arial"/>
        </w:rPr>
      </w:pPr>
    </w:p>
    <w:p w:rsidR="00306D2D" w:rsidRPr="00E9229F" w:rsidRDefault="00E9229F" w:rsidP="00E9229F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OBJETO DE LAS OBRAS</w:t>
      </w:r>
    </w:p>
    <w:p w:rsidR="00D5186B" w:rsidRPr="00774652" w:rsidRDefault="00306D2D" w:rsidP="00774652">
      <w:pPr>
        <w:rPr>
          <w:rFonts w:ascii="Arial" w:hAnsi="Arial" w:cs="Arial"/>
          <w:bCs/>
        </w:rPr>
      </w:pPr>
      <w:r w:rsidRPr="00774652">
        <w:rPr>
          <w:rFonts w:ascii="Arial" w:hAnsi="Arial" w:cs="Arial"/>
          <w:bCs/>
        </w:rPr>
        <w:t xml:space="preserve">Se trata de la construcción de diversos locales en el interior del edificio “Galpón de Piedra” dedicado a centro de visitantes del Área Protegida Parque Nacional Esteros de </w:t>
      </w:r>
      <w:proofErr w:type="spellStart"/>
      <w:r w:rsidRPr="00774652">
        <w:rPr>
          <w:rFonts w:ascii="Arial" w:hAnsi="Arial" w:cs="Arial"/>
          <w:bCs/>
        </w:rPr>
        <w:t>Farrapos</w:t>
      </w:r>
      <w:proofErr w:type="spellEnd"/>
      <w:r w:rsidRPr="00774652">
        <w:rPr>
          <w:rFonts w:ascii="Arial" w:hAnsi="Arial" w:cs="Arial"/>
          <w:bCs/>
        </w:rPr>
        <w:t xml:space="preserve"> e Islas del Río Uruguay.</w:t>
      </w:r>
    </w:p>
    <w:p w:rsidR="00D5186B" w:rsidRPr="00774652" w:rsidRDefault="00D5186B" w:rsidP="00D5186B">
      <w:pPr>
        <w:pStyle w:val="Prrafodelista"/>
        <w:ind w:left="360"/>
        <w:rPr>
          <w:rFonts w:ascii="Arial" w:hAnsi="Arial" w:cs="Arial"/>
          <w:bCs/>
        </w:rPr>
      </w:pPr>
      <w:r w:rsidRPr="00E9229F">
        <w:rPr>
          <w:rFonts w:ascii="Arial" w:hAnsi="Arial" w:cs="Arial"/>
          <w:b/>
          <w:bCs/>
        </w:rPr>
        <w:t>Sector 1:</w:t>
      </w:r>
      <w:r w:rsidRPr="00774652">
        <w:rPr>
          <w:rFonts w:ascii="Arial" w:hAnsi="Arial" w:cs="Arial"/>
          <w:bCs/>
        </w:rPr>
        <w:t xml:space="preserve"> Centro de interpretación </w:t>
      </w:r>
      <w:r w:rsidR="00E9229F" w:rsidRPr="00774652">
        <w:rPr>
          <w:rFonts w:ascii="Arial" w:hAnsi="Arial" w:cs="Arial"/>
          <w:bCs/>
        </w:rPr>
        <w:t>(recepción</w:t>
      </w:r>
      <w:r w:rsidRPr="00774652">
        <w:rPr>
          <w:rFonts w:ascii="Arial" w:hAnsi="Arial" w:cs="Arial"/>
          <w:bCs/>
        </w:rPr>
        <w:t xml:space="preserve"> de público, oficina Director del área, sala de reuniones, sala de interpretación, servicios higiénicos y depósitos</w:t>
      </w:r>
      <w:r w:rsidR="00CB20D9" w:rsidRPr="00774652">
        <w:rPr>
          <w:rFonts w:ascii="Arial" w:hAnsi="Arial" w:cs="Arial"/>
          <w:bCs/>
        </w:rPr>
        <w:t>)</w:t>
      </w:r>
      <w:r w:rsidRPr="00774652">
        <w:rPr>
          <w:rFonts w:ascii="Arial" w:hAnsi="Arial" w:cs="Arial"/>
          <w:bCs/>
        </w:rPr>
        <w:t>.</w:t>
      </w:r>
    </w:p>
    <w:p w:rsidR="00E372E7" w:rsidRPr="00774652" w:rsidRDefault="00CB20D9" w:rsidP="005E001D">
      <w:pPr>
        <w:pStyle w:val="Prrafodelista"/>
        <w:ind w:left="360"/>
        <w:rPr>
          <w:rFonts w:ascii="Arial" w:hAnsi="Arial" w:cs="Arial"/>
          <w:bCs/>
        </w:rPr>
      </w:pPr>
      <w:r w:rsidRPr="00E9229F">
        <w:rPr>
          <w:rFonts w:ascii="Arial" w:hAnsi="Arial" w:cs="Arial"/>
          <w:b/>
          <w:bCs/>
        </w:rPr>
        <w:t>Sector 2:</w:t>
      </w:r>
      <w:r w:rsidRPr="00774652">
        <w:rPr>
          <w:rFonts w:ascii="Arial" w:hAnsi="Arial" w:cs="Arial"/>
          <w:bCs/>
        </w:rPr>
        <w:t xml:space="preserve"> Centro de apoyo al área (taller, dormitorio, servicios higiénicos y depósito).</w:t>
      </w:r>
    </w:p>
    <w:p w:rsidR="00515567" w:rsidRPr="00774652" w:rsidRDefault="00515567" w:rsidP="005E001D">
      <w:pPr>
        <w:pStyle w:val="Prrafodelista"/>
        <w:ind w:left="360"/>
        <w:rPr>
          <w:rFonts w:ascii="Arial" w:hAnsi="Arial" w:cs="Arial"/>
          <w:bCs/>
        </w:rPr>
      </w:pPr>
    </w:p>
    <w:p w:rsidR="005E001D" w:rsidRPr="00E9229F" w:rsidRDefault="00C42213" w:rsidP="00E9229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</w:t>
      </w:r>
      <w:r w:rsidR="00E9229F">
        <w:rPr>
          <w:rFonts w:ascii="Arial" w:hAnsi="Arial" w:cs="Arial"/>
          <w:b/>
          <w:bCs/>
        </w:rPr>
        <w:t xml:space="preserve">- </w:t>
      </w:r>
      <w:r w:rsidR="00E9229F" w:rsidRPr="00E9229F">
        <w:rPr>
          <w:rFonts w:ascii="Arial" w:hAnsi="Arial" w:cs="Arial"/>
          <w:b/>
          <w:bCs/>
        </w:rPr>
        <w:t>GENERALIDADES</w:t>
      </w:r>
    </w:p>
    <w:p w:rsidR="00515567" w:rsidRPr="008117A9" w:rsidRDefault="00515567" w:rsidP="005E001D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5E001D" w:rsidRPr="00774652" w:rsidRDefault="005E001D" w:rsidP="007746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74652">
        <w:rPr>
          <w:rFonts w:ascii="Arial" w:hAnsi="Arial" w:cs="Arial"/>
        </w:rPr>
        <w:t>La presente memoria descriptiva complementa la información expresada en planos, planillas, detalles y en la Memoria Constructiva General del MTOP a los efectos de realizar las construcciones proyectadas.</w:t>
      </w:r>
    </w:p>
    <w:p w:rsidR="00515567" w:rsidRPr="00E9229F" w:rsidRDefault="00515567" w:rsidP="005155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Toda obra no especificada en los elementos gráficos y en la memoria descriptiva particular del proyecto, pero que la tradición de</w:t>
      </w:r>
      <w:r w:rsidR="00330B7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buena ejecución indique como necesaria, se considerará parte integrante del proyecto, debiendo en cada</w:t>
      </w:r>
      <w:r w:rsidR="00330B7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caso consultarse a la </w:t>
      </w:r>
      <w:r w:rsidRPr="00E9229F">
        <w:rPr>
          <w:rFonts w:ascii="Arial" w:hAnsi="Arial" w:cs="Arial"/>
        </w:rPr>
        <w:t>Dirección de Obra.</w:t>
      </w:r>
      <w:r w:rsidRPr="008117A9">
        <w:rPr>
          <w:rFonts w:ascii="Arial" w:hAnsi="Arial" w:cs="Arial"/>
        </w:rPr>
        <w:t xml:space="preserve"> En los casos en que existiera contradicción entre los distintos</w:t>
      </w:r>
      <w:r w:rsidR="00330B7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recaudos, ésta será resuelta por la </w:t>
      </w:r>
      <w:r w:rsidRPr="00E9229F">
        <w:rPr>
          <w:rFonts w:ascii="Arial" w:hAnsi="Arial" w:cs="Arial"/>
        </w:rPr>
        <w:t>D</w:t>
      </w:r>
      <w:r w:rsidR="00330B77" w:rsidRPr="00E9229F">
        <w:rPr>
          <w:rFonts w:ascii="Arial" w:hAnsi="Arial" w:cs="Arial"/>
        </w:rPr>
        <w:t xml:space="preserve">irección de </w:t>
      </w:r>
      <w:r w:rsidRPr="00E9229F">
        <w:rPr>
          <w:rFonts w:ascii="Arial" w:hAnsi="Arial" w:cs="Arial"/>
        </w:rPr>
        <w:t>O</w:t>
      </w:r>
      <w:r w:rsidR="00330B77" w:rsidRPr="00E9229F">
        <w:rPr>
          <w:rFonts w:ascii="Arial" w:hAnsi="Arial" w:cs="Arial"/>
        </w:rPr>
        <w:t>bra</w:t>
      </w:r>
      <w:r w:rsidRPr="00E9229F">
        <w:rPr>
          <w:rFonts w:ascii="Arial" w:hAnsi="Arial" w:cs="Arial"/>
        </w:rPr>
        <w:t xml:space="preserve"> conjuntamente con el Supervisor de Obras</w:t>
      </w:r>
      <w:r w:rsidR="003766F3">
        <w:rPr>
          <w:rFonts w:ascii="Arial" w:hAnsi="Arial" w:cs="Arial"/>
        </w:rPr>
        <w:t>.</w:t>
      </w:r>
      <w:r w:rsidRPr="00E9229F">
        <w:rPr>
          <w:rFonts w:ascii="Arial" w:hAnsi="Arial" w:cs="Arial"/>
        </w:rPr>
        <w:t xml:space="preserve"> </w:t>
      </w:r>
    </w:p>
    <w:p w:rsidR="00330B77" w:rsidRPr="008117A9" w:rsidRDefault="00330B77" w:rsidP="00515567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</w:p>
    <w:p w:rsidR="00330B77" w:rsidRPr="00C42213" w:rsidRDefault="00C4221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1.1.- PLAN DE OBRA - PLAZOS</w:t>
      </w:r>
    </w:p>
    <w:p w:rsidR="00007C01" w:rsidRPr="008117A9" w:rsidRDefault="00007C01" w:rsidP="00007C01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007C01" w:rsidRPr="008117A9" w:rsidRDefault="00007C01" w:rsidP="00007C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deberá proponer un plazo de obra y el Cronograma a los efectos de cumplir con los avances físicos establecidos</w:t>
      </w:r>
      <w:r w:rsidR="003766F3">
        <w:rPr>
          <w:rFonts w:ascii="Arial" w:hAnsi="Arial" w:cs="Arial"/>
        </w:rPr>
        <w:t xml:space="preserve"> (180 días calendario)</w:t>
      </w:r>
      <w:r w:rsidRPr="008117A9">
        <w:rPr>
          <w:rFonts w:ascii="Arial" w:hAnsi="Arial" w:cs="Arial"/>
        </w:rPr>
        <w:t>.</w:t>
      </w:r>
    </w:p>
    <w:p w:rsidR="00007C01" w:rsidRPr="008117A9" w:rsidRDefault="00007C01" w:rsidP="00007C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El contratista programará la ejecución de la totalidad de las etapas y sus correspondientes tareas de</w:t>
      </w:r>
      <w:r w:rsidR="009167A2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modo tal de asegurar el cumplimiento pleno de los plazos previstos.</w:t>
      </w:r>
    </w:p>
    <w:p w:rsidR="00007C01" w:rsidRPr="008117A9" w:rsidRDefault="00007C01" w:rsidP="00007C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Previo al inicio de las obras el contratista presentará un cronograma de obras adecuado a dicho plazo.</w:t>
      </w:r>
    </w:p>
    <w:p w:rsidR="00007C01" w:rsidRPr="008117A9" w:rsidRDefault="00007C01" w:rsidP="00007C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La Administración podrá solicitar la entrega anticipada de sectores de la obra, conformándose una</w:t>
      </w:r>
      <w:r w:rsidR="009167A2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Recepción Provisoria Parcial. Para ello el contratista deberá coordinar con la Supervisión de Obra</w:t>
      </w:r>
      <w:r w:rsidR="009167A2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previo al inicio de las obras y a la entrega del Cronograma de Trabajos definitivo y ajustado a calendario, las áreas del proyecto involucradas y la fecha de entrega.</w:t>
      </w:r>
    </w:p>
    <w:p w:rsidR="00874A97" w:rsidRPr="008117A9" w:rsidRDefault="00874A97" w:rsidP="00007C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74A97" w:rsidRPr="00C42213" w:rsidRDefault="00874A97" w:rsidP="00C42213">
      <w:pPr>
        <w:pStyle w:val="Prrafodelista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C42213">
        <w:rPr>
          <w:rFonts w:ascii="Arial" w:hAnsi="Arial" w:cs="Arial"/>
          <w:b/>
          <w:bCs/>
        </w:rPr>
        <w:t>OBRAS EDILICIAS Y SUBCONTRATOS</w:t>
      </w:r>
    </w:p>
    <w:p w:rsidR="00874A97" w:rsidRPr="008117A9" w:rsidRDefault="00874A97" w:rsidP="00874A97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A06847" w:rsidRPr="00C42213" w:rsidRDefault="00C4221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1.1.2.- </w:t>
      </w:r>
      <w:r w:rsidR="00A06847" w:rsidRPr="00C42213">
        <w:rPr>
          <w:rFonts w:ascii="Arial" w:hAnsi="Arial" w:cs="Arial"/>
          <w:b/>
          <w:bCs/>
        </w:rPr>
        <w:t>Cartel</w:t>
      </w:r>
    </w:p>
    <w:p w:rsidR="00874A97" w:rsidRPr="008117A9" w:rsidRDefault="00A06847" w:rsidP="00A068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lastRenderedPageBreak/>
        <w:t>El Contratista suministrará y colocará el cartel de obra, en un sitio bien visible indicado por la Supervisión de Obra.</w:t>
      </w:r>
      <w:r w:rsidR="003766F3">
        <w:rPr>
          <w:rFonts w:ascii="Arial" w:hAnsi="Arial" w:cs="Arial"/>
        </w:rPr>
        <w:t xml:space="preserve"> Se le suministrará el diseño.</w:t>
      </w:r>
    </w:p>
    <w:p w:rsidR="00CD41F6" w:rsidRPr="008117A9" w:rsidRDefault="00CD41F6" w:rsidP="00A068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D41F6" w:rsidRPr="00C42213" w:rsidRDefault="00C4221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1.1.3.- </w:t>
      </w:r>
      <w:r w:rsidR="00CD41F6" w:rsidRPr="00C42213">
        <w:rPr>
          <w:rFonts w:ascii="Arial" w:hAnsi="Arial" w:cs="Arial"/>
          <w:b/>
          <w:bCs/>
        </w:rPr>
        <w:t>Seguridad en obra</w:t>
      </w:r>
    </w:p>
    <w:p w:rsidR="00CD41F6" w:rsidRPr="008117A9" w:rsidRDefault="00CD41F6" w:rsidP="00CD41F6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CD41F6" w:rsidRPr="008117A9" w:rsidRDefault="00CD41F6" w:rsidP="00CD41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colocarán todos los elementos de seguridad, que deberán mantener la separación visual y física,</w:t>
      </w:r>
      <w:r w:rsidR="00C42213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necesarias para evitar cualquier tipo de accidente y perjuicio físico del personal.</w:t>
      </w:r>
    </w:p>
    <w:p w:rsidR="00CD41F6" w:rsidRPr="008117A9" w:rsidRDefault="00CD41F6" w:rsidP="00CD41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deberán realizar todos aquellos vallados de seguridad provisorios necesarios según se indica en la Sección 3 de la MCG MTOP y en un todo de acuerdo con las Ordenanzas Municipales y nacionales vigente.</w:t>
      </w:r>
    </w:p>
    <w:p w:rsidR="009E57AD" w:rsidRPr="008117A9" w:rsidRDefault="009E57AD" w:rsidP="00CD41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E57AD" w:rsidRDefault="00C4221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1.1.4.- Luz</w:t>
      </w:r>
    </w:p>
    <w:p w:rsidR="00C42213" w:rsidRDefault="00C4221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26953" w:rsidRDefault="00226953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El padrón tiene conexión de corriente eléctrica.  </w:t>
      </w:r>
    </w:p>
    <w:p w:rsidR="00A966C5" w:rsidRDefault="00A966C5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966C5" w:rsidRPr="00A966C5" w:rsidRDefault="00A966C5" w:rsidP="00C42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966C5">
        <w:rPr>
          <w:rFonts w:ascii="Arial" w:hAnsi="Arial" w:cs="Arial"/>
          <w:bCs/>
        </w:rPr>
        <w:t>Los gastos correspondientes al consumo eléctrico correrá</w:t>
      </w:r>
      <w:r>
        <w:rPr>
          <w:rFonts w:ascii="Arial" w:hAnsi="Arial" w:cs="Arial"/>
          <w:bCs/>
        </w:rPr>
        <w:t>n</w:t>
      </w:r>
      <w:r w:rsidRPr="00A966C5">
        <w:rPr>
          <w:rFonts w:ascii="Arial" w:hAnsi="Arial" w:cs="Arial"/>
          <w:bCs/>
        </w:rPr>
        <w:t xml:space="preserve"> por parte de la empresa.</w:t>
      </w:r>
    </w:p>
    <w:p w:rsidR="009E57AD" w:rsidRPr="008117A9" w:rsidRDefault="009E57AD" w:rsidP="009E57AD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9E57AD" w:rsidRPr="00226953" w:rsidRDefault="00226953" w:rsidP="002269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1.1.5.- </w:t>
      </w:r>
      <w:r w:rsidR="009E57AD" w:rsidRPr="00226953">
        <w:rPr>
          <w:rFonts w:ascii="Arial" w:hAnsi="Arial" w:cs="Arial"/>
          <w:b/>
          <w:bCs/>
        </w:rPr>
        <w:t>Abastecimiento de agua</w:t>
      </w:r>
    </w:p>
    <w:p w:rsidR="009E57AD" w:rsidRDefault="009E57AD" w:rsidP="002269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226953" w:rsidRPr="00226953" w:rsidRDefault="00226953" w:rsidP="002269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 padrón tiene conexión de agua.</w:t>
      </w:r>
    </w:p>
    <w:p w:rsidR="00A966C5" w:rsidRPr="00A966C5" w:rsidRDefault="00A966C5" w:rsidP="00A966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966C5">
        <w:rPr>
          <w:rFonts w:ascii="Arial" w:hAnsi="Arial" w:cs="Arial"/>
          <w:bCs/>
        </w:rPr>
        <w:t xml:space="preserve">Los gastos correspondientes al consumo </w:t>
      </w:r>
      <w:r w:rsidR="00652E6A">
        <w:rPr>
          <w:rFonts w:ascii="Arial" w:hAnsi="Arial" w:cs="Arial"/>
          <w:bCs/>
        </w:rPr>
        <w:t>de agua</w:t>
      </w:r>
      <w:r w:rsidRPr="00A966C5">
        <w:rPr>
          <w:rFonts w:ascii="Arial" w:hAnsi="Arial" w:cs="Arial"/>
          <w:bCs/>
        </w:rPr>
        <w:t xml:space="preserve"> correrá</w:t>
      </w:r>
      <w:r>
        <w:rPr>
          <w:rFonts w:ascii="Arial" w:hAnsi="Arial" w:cs="Arial"/>
          <w:bCs/>
        </w:rPr>
        <w:t>n</w:t>
      </w:r>
      <w:r w:rsidRPr="00A966C5">
        <w:rPr>
          <w:rFonts w:ascii="Arial" w:hAnsi="Arial" w:cs="Arial"/>
          <w:bCs/>
        </w:rPr>
        <w:t xml:space="preserve"> por parte de la empresa.</w:t>
      </w:r>
    </w:p>
    <w:p w:rsidR="009E57AD" w:rsidRPr="008117A9" w:rsidRDefault="009E57AD" w:rsidP="009E57AD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3A6BC9" w:rsidRPr="00226953" w:rsidRDefault="00226953" w:rsidP="002269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1.1.6.- </w:t>
      </w:r>
      <w:r w:rsidR="003A6BC9" w:rsidRPr="00226953">
        <w:rPr>
          <w:rFonts w:ascii="Arial" w:hAnsi="Arial" w:cs="Arial"/>
          <w:b/>
          <w:bCs/>
        </w:rPr>
        <w:t>Tramitación, planos y Manual de Mantenimiento</w:t>
      </w:r>
    </w:p>
    <w:p w:rsidR="003A6BC9" w:rsidRPr="008117A9" w:rsidRDefault="003A6BC9" w:rsidP="003A6BC9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3A6BC9" w:rsidRPr="008117A9" w:rsidRDefault="003A6BC9" w:rsidP="003A6BC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El Contratista se encargará de realizar aquellas gestiones ante las autoridades nacionales y municipales a los efectos de obtener todos los permisos y habilitaciones que correspondan para la ejecución de las obra.</w:t>
      </w:r>
      <w:r w:rsidR="003766F3">
        <w:rPr>
          <w:rFonts w:ascii="Arial" w:hAnsi="Arial" w:cs="Arial"/>
        </w:rPr>
        <w:t xml:space="preserve"> Intendencia, Bomberos.</w:t>
      </w:r>
    </w:p>
    <w:p w:rsidR="007C31F1" w:rsidRPr="008117A9" w:rsidRDefault="007C31F1" w:rsidP="007C3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Para esto se deberán confeccionar todos los planos, recaudos, formularios y material solicitado de acuerdo a la normativa vigente y todas las copias necesarias serán a cargo del Contratista.</w:t>
      </w:r>
    </w:p>
    <w:p w:rsidR="007C31F1" w:rsidRPr="008117A9" w:rsidRDefault="007C31F1" w:rsidP="007C3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De acuerdo al Pliego de Condiciones Generales el Contratista entregará al momento de la Recepción Provisoria, la totalidad de los recaudos gráficos conforme a obra, así como también suministrará el Manual de Mantenimiento del edificio incluyendo una planilla de todos elementos incorporados a obra, sus especificaciones particulares , manuales y garantías que permitan su mantenimiento y reposición.</w:t>
      </w:r>
    </w:p>
    <w:p w:rsidR="00CF31DA" w:rsidRPr="008117A9" w:rsidRDefault="00CF31DA" w:rsidP="007C3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F31DA" w:rsidRPr="00226953" w:rsidRDefault="00226953" w:rsidP="002269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1.1.7.- </w:t>
      </w:r>
      <w:r w:rsidR="00CF31DA" w:rsidRPr="00226953">
        <w:rPr>
          <w:rFonts w:ascii="Arial" w:hAnsi="Arial" w:cs="Arial"/>
          <w:b/>
          <w:bCs/>
        </w:rPr>
        <w:t>Andamios</w:t>
      </w:r>
    </w:p>
    <w:p w:rsidR="00CF31DA" w:rsidRPr="008117A9" w:rsidRDefault="00CF31DA" w:rsidP="00CF31DA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</w:rPr>
      </w:pPr>
    </w:p>
    <w:p w:rsidR="00CF31DA" w:rsidRPr="008117A9" w:rsidRDefault="00CF31DA" w:rsidP="00CF31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</w:t>
      </w:r>
      <w:r w:rsidR="00226953">
        <w:rPr>
          <w:rFonts w:ascii="Arial" w:hAnsi="Arial" w:cs="Arial"/>
        </w:rPr>
        <w:t>n el caso de ser requerido e</w:t>
      </w:r>
      <w:r w:rsidRPr="008117A9">
        <w:rPr>
          <w:rFonts w:ascii="Arial" w:hAnsi="Arial" w:cs="Arial"/>
        </w:rPr>
        <w:t>l contratista construirá los andamios los que deberán cumplir con las disposiciones vigentes del MTSS y la MCG MTOP.</w:t>
      </w:r>
    </w:p>
    <w:p w:rsidR="00D82EC4" w:rsidRPr="008117A9" w:rsidRDefault="00D82EC4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82EC4" w:rsidRPr="008117A9" w:rsidRDefault="00F705F2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1.1.8</w:t>
      </w:r>
      <w:r w:rsidR="00D82EC4" w:rsidRPr="008117A9">
        <w:rPr>
          <w:rFonts w:ascii="Arial" w:hAnsi="Arial" w:cs="Arial"/>
          <w:b/>
        </w:rPr>
        <w:t>.- Replanteo</w:t>
      </w:r>
    </w:p>
    <w:p w:rsidR="00D82EC4" w:rsidRPr="008117A9" w:rsidRDefault="00D82EC4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D82EC4" w:rsidRPr="008117A9" w:rsidRDefault="00D82EC4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Todo replanteo deberá ser ratificado por la Dirección de Obra o el Supervisor de </w:t>
      </w:r>
      <w:proofErr w:type="gramStart"/>
      <w:r w:rsidRPr="008117A9">
        <w:rPr>
          <w:rFonts w:ascii="Arial" w:hAnsi="Arial" w:cs="Arial"/>
        </w:rPr>
        <w:t xml:space="preserve">Obras </w:t>
      </w:r>
      <w:r w:rsidR="003766F3">
        <w:rPr>
          <w:rFonts w:ascii="Arial" w:hAnsi="Arial" w:cs="Arial"/>
        </w:rPr>
        <w:t>.</w:t>
      </w:r>
      <w:proofErr w:type="gramEnd"/>
      <w:r w:rsidRPr="008117A9">
        <w:rPr>
          <w:rFonts w:ascii="Arial" w:hAnsi="Arial" w:cs="Arial"/>
        </w:rPr>
        <w:t xml:space="preserve"> </w:t>
      </w:r>
    </w:p>
    <w:p w:rsidR="00D82EC4" w:rsidRPr="008117A9" w:rsidRDefault="00F705F2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705F2">
        <w:rPr>
          <w:rFonts w:ascii="Arial" w:hAnsi="Arial" w:cs="Arial"/>
          <w:b/>
        </w:rPr>
        <w:t>1.1.9.-</w:t>
      </w:r>
      <w:r w:rsidR="001976CC" w:rsidRPr="008117A9">
        <w:rPr>
          <w:rFonts w:ascii="Arial" w:hAnsi="Arial" w:cs="Arial"/>
        </w:rPr>
        <w:t xml:space="preserve"> </w:t>
      </w:r>
      <w:r w:rsidR="001976CC" w:rsidRPr="008117A9">
        <w:rPr>
          <w:rFonts w:ascii="Arial" w:hAnsi="Arial" w:cs="Arial"/>
          <w:b/>
          <w:bCs/>
        </w:rPr>
        <w:t>Pases e instalaciones subterráneas</w:t>
      </w:r>
    </w:p>
    <w:p w:rsidR="001976CC" w:rsidRPr="008117A9" w:rsidRDefault="001976CC" w:rsidP="00D82E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976CC" w:rsidRPr="008117A9" w:rsidRDefault="001976CC" w:rsidP="001976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Previo a la ejecución del contrapiso armado se realizarán la totalidad de las instalaciones subterráneas correspondientes a las infraestructuras según se especifique en recaudos y memorias, realizándose las pruebas hidráulicas y a presión de agua, antes de la construcción del contrapiso armado.</w:t>
      </w:r>
    </w:p>
    <w:p w:rsidR="00C63CAB" w:rsidRPr="008117A9" w:rsidRDefault="00C63CAB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En aquellos casos en que sea necesario realizar pases para la instalación sanitaria y eléctrica </w:t>
      </w:r>
      <w:r w:rsidRPr="00F705F2">
        <w:rPr>
          <w:rFonts w:ascii="Arial" w:hAnsi="Arial" w:cs="Arial"/>
        </w:rPr>
        <w:t>se</w:t>
      </w:r>
      <w:r w:rsidR="00F705F2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coordinará con la Dirección de Obra, el Contratista y los Subcontratistas, </w:t>
      </w:r>
      <w:r w:rsidRPr="008117A9">
        <w:rPr>
          <w:rFonts w:ascii="Arial" w:hAnsi="Arial" w:cs="Arial"/>
        </w:rPr>
        <w:lastRenderedPageBreak/>
        <w:t>asegurando que los mismos se realicen según el proyecto arquitectónico y de instalaciones que fueran parte del Proyecto Ejecutivo.</w:t>
      </w:r>
    </w:p>
    <w:p w:rsidR="00644269" w:rsidRPr="008117A9" w:rsidRDefault="00644269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44269" w:rsidRPr="008117A9" w:rsidRDefault="00F705F2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705F2">
        <w:rPr>
          <w:rFonts w:ascii="Arial" w:hAnsi="Arial" w:cs="Arial"/>
          <w:b/>
        </w:rPr>
        <w:t>1.1.10.</w:t>
      </w:r>
      <w:r w:rsidR="00644269" w:rsidRPr="00F705F2">
        <w:rPr>
          <w:rFonts w:ascii="Arial" w:hAnsi="Arial" w:cs="Arial"/>
          <w:b/>
        </w:rPr>
        <w:t>-</w:t>
      </w:r>
      <w:r w:rsidR="00644269" w:rsidRPr="008117A9">
        <w:rPr>
          <w:rFonts w:ascii="Arial" w:hAnsi="Arial" w:cs="Arial"/>
        </w:rPr>
        <w:t xml:space="preserve"> </w:t>
      </w:r>
      <w:r w:rsidR="00644269" w:rsidRPr="008117A9">
        <w:rPr>
          <w:rFonts w:ascii="Arial" w:hAnsi="Arial" w:cs="Arial"/>
          <w:b/>
          <w:bCs/>
        </w:rPr>
        <w:t>Contrapiso nivelador de tosca y cemento</w:t>
      </w:r>
    </w:p>
    <w:p w:rsidR="00644269" w:rsidRPr="008117A9" w:rsidRDefault="00644269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44269" w:rsidRPr="008117A9" w:rsidRDefault="00644269" w:rsidP="006442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Una vez nivelado el relleno de obra y compactado el relleno 25 cm por debajo del nivel de pisos terminados se realizará un contrapiso empastado de tosca y cemento de 12 a 15 cm de espesor.</w:t>
      </w:r>
    </w:p>
    <w:p w:rsidR="00644269" w:rsidRPr="008117A9" w:rsidRDefault="00644269" w:rsidP="006442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44269" w:rsidRPr="00F705F2" w:rsidRDefault="00F705F2" w:rsidP="006442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705F2">
        <w:rPr>
          <w:rFonts w:ascii="Arial" w:hAnsi="Arial" w:cs="Arial"/>
          <w:b/>
        </w:rPr>
        <w:t>1.1.11.</w:t>
      </w:r>
      <w:r w:rsidR="00644269" w:rsidRPr="00F705F2">
        <w:rPr>
          <w:rFonts w:ascii="Arial" w:hAnsi="Arial" w:cs="Arial"/>
          <w:b/>
        </w:rPr>
        <w:t>- Contrapiso armado</w:t>
      </w:r>
    </w:p>
    <w:p w:rsidR="00644269" w:rsidRPr="008117A9" w:rsidRDefault="00644269" w:rsidP="006442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44269" w:rsidRPr="008117A9" w:rsidRDefault="00644269" w:rsidP="006442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Sobre la superficie previamente compactada y nivelada y teniendo en cuenta los niveles según se indican en planos de albañilería se construirá un contrapiso armado con malla electro-soldada </w:t>
      </w:r>
      <w:r w:rsidR="00496003">
        <w:rPr>
          <w:rFonts w:ascii="Arial" w:hAnsi="Arial" w:cs="Arial"/>
        </w:rPr>
        <w:t xml:space="preserve">15X15X4.3 </w:t>
      </w:r>
      <w:r w:rsidR="00D9311C">
        <w:rPr>
          <w:rFonts w:ascii="Arial" w:hAnsi="Arial" w:cs="Arial"/>
        </w:rPr>
        <w:t>de 1</w:t>
      </w:r>
      <w:r w:rsidR="00B61003">
        <w:rPr>
          <w:rFonts w:ascii="Arial" w:hAnsi="Arial" w:cs="Arial"/>
        </w:rPr>
        <w:t>0</w:t>
      </w:r>
      <w:r w:rsidR="00D9311C">
        <w:rPr>
          <w:rFonts w:ascii="Arial" w:hAnsi="Arial" w:cs="Arial"/>
        </w:rPr>
        <w:t xml:space="preserve"> cm de espesor.</w:t>
      </w:r>
      <w:r w:rsidRPr="008117A9">
        <w:rPr>
          <w:rFonts w:ascii="Arial" w:hAnsi="Arial" w:cs="Arial"/>
        </w:rPr>
        <w:t xml:space="preserve"> </w:t>
      </w:r>
      <w:r w:rsidR="00496003">
        <w:rPr>
          <w:rFonts w:ascii="Arial" w:hAnsi="Arial" w:cs="Arial"/>
        </w:rPr>
        <w:t>Llevará junta de trabajo cada 3 a 4 m.</w:t>
      </w:r>
      <w:r w:rsidR="006C72A4">
        <w:rPr>
          <w:rFonts w:ascii="Arial" w:hAnsi="Arial" w:cs="Arial"/>
        </w:rPr>
        <w:t xml:space="preserve"> Terminación en portland fratasado. </w:t>
      </w:r>
    </w:p>
    <w:p w:rsidR="00644269" w:rsidRPr="008117A9" w:rsidRDefault="00644269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85B44" w:rsidRPr="008117A9" w:rsidRDefault="00D9311C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9311C">
        <w:rPr>
          <w:rFonts w:ascii="Arial" w:hAnsi="Arial" w:cs="Arial"/>
          <w:b/>
        </w:rPr>
        <w:t>1.1.12.</w:t>
      </w:r>
      <w:r w:rsidR="006559CC" w:rsidRPr="00D9311C">
        <w:rPr>
          <w:rFonts w:ascii="Arial" w:hAnsi="Arial" w:cs="Arial"/>
          <w:b/>
        </w:rPr>
        <w:t>-</w:t>
      </w:r>
      <w:r w:rsidR="006559CC" w:rsidRPr="008117A9">
        <w:rPr>
          <w:rFonts w:ascii="Arial" w:hAnsi="Arial" w:cs="Arial"/>
        </w:rPr>
        <w:t xml:space="preserve"> </w:t>
      </w:r>
      <w:r w:rsidRPr="00D9311C">
        <w:rPr>
          <w:rFonts w:ascii="Arial" w:hAnsi="Arial" w:cs="Arial"/>
          <w:b/>
        </w:rPr>
        <w:t>Muros y t</w:t>
      </w:r>
      <w:r w:rsidR="006559CC" w:rsidRPr="00D9311C">
        <w:rPr>
          <w:rFonts w:ascii="Arial" w:hAnsi="Arial" w:cs="Arial"/>
          <w:b/>
          <w:bCs/>
        </w:rPr>
        <w:t>abiques</w:t>
      </w:r>
    </w:p>
    <w:p w:rsidR="006559CC" w:rsidRPr="008117A9" w:rsidRDefault="006559CC" w:rsidP="00C63C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559CC" w:rsidRDefault="006559CC" w:rsidP="006559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117A9">
        <w:rPr>
          <w:rFonts w:ascii="Arial" w:hAnsi="Arial" w:cs="Arial"/>
          <w:b/>
          <w:bCs/>
        </w:rPr>
        <w:t>Generalidades:</w:t>
      </w:r>
    </w:p>
    <w:p w:rsidR="00D9311C" w:rsidRPr="008117A9" w:rsidRDefault="00D9311C" w:rsidP="006559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559CC" w:rsidRPr="008117A9" w:rsidRDefault="006559CC" w:rsidP="003873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general todos los muros y tabiques serán del tipo de construcción en seco a partir de estructura de chapa galvanizada según indican los planos. Se utilizará para las superficies de paredes y tabiques de placas de yeso</w:t>
      </w:r>
      <w:r w:rsidR="00387381" w:rsidRPr="008117A9">
        <w:rPr>
          <w:rFonts w:ascii="Arial" w:hAnsi="Arial" w:cs="Arial"/>
        </w:rPr>
        <w:t xml:space="preserve"> 12 mm y se levantarán según se indica en planos de albañilería.</w:t>
      </w:r>
      <w:r w:rsidR="00163D84">
        <w:rPr>
          <w:rFonts w:ascii="Arial" w:hAnsi="Arial" w:cs="Arial"/>
        </w:rPr>
        <w:t xml:space="preserve"> En el caso del armado de muros para los servicios higiénicos se utilizará placas de yeso resistentes a la humedad</w:t>
      </w:r>
      <w:r w:rsidR="00AC0830">
        <w:rPr>
          <w:rFonts w:ascii="Arial" w:hAnsi="Arial" w:cs="Arial"/>
        </w:rPr>
        <w:t xml:space="preserve"> y la tornillería que ajuste la estructura al piso deberá ser inoxidable</w:t>
      </w:r>
      <w:r w:rsidR="00163D84">
        <w:rPr>
          <w:rFonts w:ascii="Arial" w:hAnsi="Arial" w:cs="Arial"/>
        </w:rPr>
        <w:t>.</w:t>
      </w:r>
      <w:r w:rsidR="00AC0830">
        <w:rPr>
          <w:rFonts w:ascii="Arial" w:hAnsi="Arial" w:cs="Arial"/>
        </w:rPr>
        <w:t xml:space="preserve"> </w:t>
      </w:r>
    </w:p>
    <w:p w:rsidR="00C17F4E" w:rsidRPr="008117A9" w:rsidRDefault="00C17F4E" w:rsidP="003873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17F4E" w:rsidRPr="008117A9" w:rsidRDefault="00D9311C" w:rsidP="00C17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1.1.12.1.</w:t>
      </w:r>
      <w:r w:rsidR="00C17F4E" w:rsidRPr="008117A9">
        <w:rPr>
          <w:rFonts w:ascii="Arial" w:hAnsi="Arial" w:cs="Arial"/>
          <w:b/>
          <w:bCs/>
        </w:rPr>
        <w:t>- Aislación termo-acústica</w:t>
      </w:r>
    </w:p>
    <w:p w:rsidR="00C17F4E" w:rsidRPr="008117A9" w:rsidRDefault="00C17F4E" w:rsidP="00C17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5FF0" w:rsidRPr="008117A9" w:rsidRDefault="00C17F4E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Se colocará en el espesor del tabique un aislante termo-acústico </w:t>
      </w:r>
      <w:r w:rsidR="00065FF0" w:rsidRPr="008117A9">
        <w:rPr>
          <w:rFonts w:ascii="Arial" w:hAnsi="Arial" w:cs="Arial"/>
        </w:rPr>
        <w:t>(Rollo de</w:t>
      </w:r>
    </w:p>
    <w:p w:rsidR="00C17F4E" w:rsidRPr="008117A9" w:rsidRDefault="00065FF0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8117A9">
        <w:rPr>
          <w:rFonts w:ascii="Arial" w:hAnsi="Arial" w:cs="Arial"/>
        </w:rPr>
        <w:t>lana</w:t>
      </w:r>
      <w:proofErr w:type="gramEnd"/>
      <w:r w:rsidRPr="008117A9">
        <w:rPr>
          <w:rFonts w:ascii="Arial" w:hAnsi="Arial" w:cs="Arial"/>
        </w:rPr>
        <w:t xml:space="preserve"> de vidrio 70mm).</w:t>
      </w:r>
    </w:p>
    <w:p w:rsidR="00065FF0" w:rsidRPr="008117A9" w:rsidRDefault="00065FF0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5FF0" w:rsidRDefault="00D9311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9311C">
        <w:rPr>
          <w:rFonts w:ascii="Arial" w:hAnsi="Arial" w:cs="Arial"/>
          <w:b/>
        </w:rPr>
        <w:t>1.1.12.2.</w:t>
      </w:r>
      <w:r w:rsidR="00065FF0" w:rsidRPr="00D9311C">
        <w:rPr>
          <w:rFonts w:ascii="Arial" w:hAnsi="Arial" w:cs="Arial"/>
          <w:b/>
        </w:rPr>
        <w:t>-</w:t>
      </w:r>
      <w:r w:rsidR="00065FF0" w:rsidRPr="008117A9">
        <w:rPr>
          <w:rFonts w:ascii="Arial" w:hAnsi="Arial" w:cs="Arial"/>
        </w:rPr>
        <w:t xml:space="preserve"> </w:t>
      </w:r>
      <w:r w:rsidR="00065FF0" w:rsidRPr="008117A9">
        <w:rPr>
          <w:rFonts w:ascii="Arial" w:hAnsi="Arial" w:cs="Arial"/>
          <w:b/>
          <w:bCs/>
        </w:rPr>
        <w:t>Refuerzos</w:t>
      </w:r>
    </w:p>
    <w:p w:rsidR="00D9311C" w:rsidRPr="008117A9" w:rsidRDefault="00D9311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5FF0" w:rsidRPr="008117A9" w:rsidRDefault="00065FF0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Se preverán refuerzos a la estructura en todos los casos en que los amures de piezas de sujeción de mesadas, </w:t>
      </w:r>
      <w:r w:rsidR="00D9311C">
        <w:rPr>
          <w:rFonts w:ascii="Arial" w:hAnsi="Arial" w:cs="Arial"/>
        </w:rPr>
        <w:t xml:space="preserve">barandas, </w:t>
      </w:r>
      <w:r w:rsidRPr="008117A9">
        <w:rPr>
          <w:rFonts w:ascii="Arial" w:hAnsi="Arial" w:cs="Arial"/>
        </w:rPr>
        <w:t xml:space="preserve">tableros de eléctrica, bandejas de eléctrica, carpinterías, </w:t>
      </w:r>
      <w:r w:rsidR="006C72A4">
        <w:rPr>
          <w:rFonts w:ascii="Arial" w:hAnsi="Arial" w:cs="Arial"/>
        </w:rPr>
        <w:t>y donde se</w:t>
      </w:r>
      <w:r w:rsidRPr="008117A9">
        <w:rPr>
          <w:rFonts w:ascii="Arial" w:hAnsi="Arial" w:cs="Arial"/>
        </w:rPr>
        <w:t xml:space="preserve"> requieran.</w:t>
      </w:r>
    </w:p>
    <w:p w:rsidR="00065FF0" w:rsidRPr="008117A9" w:rsidRDefault="00065FF0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preverá la instalación tanto de alimentación como desagüe sanitario, distribución eléctrica y todo tipo de</w:t>
      </w:r>
      <w:r w:rsidR="00BB5B0C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instalaciones indicadas en planos.</w:t>
      </w:r>
    </w:p>
    <w:p w:rsidR="0057329C" w:rsidRPr="008117A9" w:rsidRDefault="0057329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29C" w:rsidRPr="008117A9" w:rsidRDefault="00D9311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D9311C">
        <w:rPr>
          <w:rFonts w:ascii="Arial" w:hAnsi="Arial" w:cs="Arial"/>
          <w:b/>
        </w:rPr>
        <w:t>1.1.12.3</w:t>
      </w:r>
      <w:r w:rsidR="0057329C" w:rsidRPr="00D9311C">
        <w:rPr>
          <w:rFonts w:ascii="Arial" w:hAnsi="Arial" w:cs="Arial"/>
          <w:b/>
        </w:rPr>
        <w:t>-</w:t>
      </w:r>
      <w:r w:rsidR="0057329C" w:rsidRPr="008117A9">
        <w:rPr>
          <w:rFonts w:ascii="Arial" w:hAnsi="Arial" w:cs="Arial"/>
        </w:rPr>
        <w:t xml:space="preserve"> </w:t>
      </w:r>
      <w:r w:rsidR="0057329C" w:rsidRPr="008117A9">
        <w:rPr>
          <w:rFonts w:ascii="Arial" w:hAnsi="Arial" w:cs="Arial"/>
          <w:b/>
          <w:bCs/>
        </w:rPr>
        <w:t>Terminación de antepechos</w:t>
      </w:r>
    </w:p>
    <w:p w:rsidR="0057329C" w:rsidRPr="008117A9" w:rsidRDefault="0057329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29C" w:rsidRPr="008117A9" w:rsidRDefault="0057329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8117A9">
        <w:rPr>
          <w:rFonts w:ascii="Arial" w:hAnsi="Arial" w:cs="Arial"/>
          <w:bCs/>
        </w:rPr>
        <w:t xml:space="preserve">En el caso de las perforaciones del muro de piedra para la colocación de aberturas, </w:t>
      </w:r>
      <w:r w:rsidR="00D9311C">
        <w:rPr>
          <w:rFonts w:ascii="Arial" w:hAnsi="Arial" w:cs="Arial"/>
          <w:bCs/>
        </w:rPr>
        <w:t xml:space="preserve">y todo vano existente en estos muros </w:t>
      </w:r>
      <w:r w:rsidRPr="008117A9">
        <w:rPr>
          <w:rFonts w:ascii="Arial" w:hAnsi="Arial" w:cs="Arial"/>
          <w:bCs/>
        </w:rPr>
        <w:t>se deberán realizar los antepechos</w:t>
      </w:r>
      <w:r w:rsidR="00D9311C">
        <w:rPr>
          <w:rFonts w:ascii="Arial" w:hAnsi="Arial" w:cs="Arial"/>
          <w:bCs/>
        </w:rPr>
        <w:t xml:space="preserve"> y mochetas</w:t>
      </w:r>
      <w:r w:rsidRPr="008117A9">
        <w:rPr>
          <w:rFonts w:ascii="Arial" w:hAnsi="Arial" w:cs="Arial"/>
          <w:bCs/>
        </w:rPr>
        <w:t xml:space="preserve"> correspondientes con doble capa de revoque.</w:t>
      </w:r>
    </w:p>
    <w:p w:rsidR="0057329C" w:rsidRPr="008117A9" w:rsidRDefault="0057329C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57329C" w:rsidRPr="008117A9" w:rsidRDefault="00997FEF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97FEF">
        <w:rPr>
          <w:rFonts w:ascii="Arial" w:hAnsi="Arial" w:cs="Arial"/>
          <w:b/>
          <w:bCs/>
        </w:rPr>
        <w:t>1.1.13.-</w:t>
      </w:r>
      <w:r>
        <w:rPr>
          <w:rFonts w:ascii="Arial" w:hAnsi="Arial" w:cs="Arial"/>
          <w:bCs/>
        </w:rPr>
        <w:t xml:space="preserve"> </w:t>
      </w:r>
      <w:r w:rsidR="00DF4D9F" w:rsidRPr="008117A9">
        <w:rPr>
          <w:rFonts w:ascii="Arial" w:hAnsi="Arial" w:cs="Arial"/>
          <w:b/>
          <w:bCs/>
        </w:rPr>
        <w:t>CIELORRASOS</w:t>
      </w:r>
    </w:p>
    <w:p w:rsidR="00DF4D9F" w:rsidRPr="008117A9" w:rsidRDefault="00DF4D9F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F4D9F" w:rsidRPr="008117A9" w:rsidRDefault="00997FEF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1.1.13.1.</w:t>
      </w:r>
      <w:r w:rsidR="00DF4D9F" w:rsidRPr="008117A9">
        <w:rPr>
          <w:rFonts w:ascii="Arial" w:hAnsi="Arial" w:cs="Arial"/>
          <w:b/>
          <w:bCs/>
        </w:rPr>
        <w:t>- Cielorrasos de yeso</w:t>
      </w:r>
    </w:p>
    <w:p w:rsidR="00DF4D9F" w:rsidRPr="008117A9" w:rsidRDefault="00DF4D9F" w:rsidP="00065F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C7425" w:rsidRPr="008117A9" w:rsidRDefault="0064519A" w:rsidP="00645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Aquellos locales en los que se indique cielorrasos construidos con placas de yeso serán de</w:t>
      </w:r>
      <w:r w:rsidR="009A09E7" w:rsidRPr="008117A9">
        <w:rPr>
          <w:rFonts w:ascii="Arial" w:hAnsi="Arial" w:cs="Arial"/>
        </w:rPr>
        <w:t xml:space="preserve"> 12 mm de espesor, i</w:t>
      </w:r>
      <w:r w:rsidRPr="008117A9">
        <w:rPr>
          <w:rFonts w:ascii="Arial" w:hAnsi="Arial" w:cs="Arial"/>
        </w:rPr>
        <w:t>rán fijados con tornillería específica</w:t>
      </w:r>
      <w:r w:rsidR="009A09E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sobre estructura de </w:t>
      </w:r>
      <w:r w:rsidR="009A09E7" w:rsidRPr="008117A9">
        <w:rPr>
          <w:rFonts w:ascii="Arial" w:hAnsi="Arial" w:cs="Arial"/>
        </w:rPr>
        <w:t>chapa galvanizada</w:t>
      </w:r>
      <w:r w:rsidRPr="008117A9">
        <w:rPr>
          <w:rFonts w:ascii="Arial" w:hAnsi="Arial" w:cs="Arial"/>
        </w:rPr>
        <w:t xml:space="preserve"> con la debida aislación termo-acústica y barrera de vapor. </w:t>
      </w:r>
      <w:r w:rsidR="00EC7425" w:rsidRPr="008117A9">
        <w:rPr>
          <w:rFonts w:ascii="Arial" w:hAnsi="Arial" w:cs="Arial"/>
        </w:rPr>
        <w:t>En los locales 3 y 4 irán apoyadas</w:t>
      </w:r>
      <w:r w:rsidR="00997FEF">
        <w:rPr>
          <w:rFonts w:ascii="Arial" w:hAnsi="Arial" w:cs="Arial"/>
        </w:rPr>
        <w:t xml:space="preserve"> y atornilladas</w:t>
      </w:r>
      <w:r w:rsidR="00EC7425" w:rsidRPr="008117A9">
        <w:rPr>
          <w:rFonts w:ascii="Arial" w:hAnsi="Arial" w:cs="Arial"/>
        </w:rPr>
        <w:t xml:space="preserve"> sobre estructura de madera según planos.</w:t>
      </w:r>
    </w:p>
    <w:p w:rsidR="00DF4D9F" w:rsidRPr="008117A9" w:rsidRDefault="0064519A" w:rsidP="00645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lastRenderedPageBreak/>
        <w:t>Deberá coordinarse</w:t>
      </w:r>
      <w:r w:rsidR="009A09E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con aquellos subcontratos que intervengan en las instalaciones previstas y</w:t>
      </w:r>
      <w:r w:rsidR="00185411" w:rsidRPr="008117A9">
        <w:rPr>
          <w:rFonts w:ascii="Arial" w:hAnsi="Arial" w:cs="Arial"/>
        </w:rPr>
        <w:t xml:space="preserve"> canalizados por encima de este, previendo todo los componentes necesarios antes del aplacado final.</w:t>
      </w:r>
    </w:p>
    <w:p w:rsidR="00717097" w:rsidRPr="008117A9" w:rsidRDefault="00717097" w:rsidP="00645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17097" w:rsidRPr="008117A9" w:rsidRDefault="00711E4A" w:rsidP="00645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1.1.13.2.</w:t>
      </w:r>
      <w:r w:rsidRPr="008117A9">
        <w:rPr>
          <w:rFonts w:ascii="Arial" w:hAnsi="Arial" w:cs="Arial"/>
          <w:b/>
          <w:bCs/>
        </w:rPr>
        <w:t xml:space="preserve">- </w:t>
      </w:r>
      <w:r w:rsidR="00717097" w:rsidRPr="00A118E8">
        <w:rPr>
          <w:rFonts w:ascii="Arial" w:hAnsi="Arial" w:cs="Arial"/>
          <w:b/>
        </w:rPr>
        <w:t>Estructura</w:t>
      </w:r>
      <w:r w:rsidR="00A118E8">
        <w:rPr>
          <w:rFonts w:ascii="Arial" w:hAnsi="Arial" w:cs="Arial"/>
          <w:b/>
        </w:rPr>
        <w:t xml:space="preserve"> soporte de cielorraso </w:t>
      </w:r>
    </w:p>
    <w:p w:rsidR="00717097" w:rsidRPr="008117A9" w:rsidRDefault="00717097" w:rsidP="00645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17097" w:rsidRPr="008117A9" w:rsidRDefault="00717097" w:rsidP="00717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dispondrá de la estructura de chapa galvanizada correspondiente al sistema de entramado respetando las dimensiones y separaciones previstas (no mayor a 60 cm</w:t>
      </w:r>
      <w:r w:rsidR="006C72A4">
        <w:rPr>
          <w:rFonts w:ascii="Arial" w:hAnsi="Arial" w:cs="Arial"/>
        </w:rPr>
        <w:t>) para la espera del cielorraso; salvo en el local 3 cuya estructura de soporte para el cielorraso será en madera existente recuperada del antiguo techo del galpón.</w:t>
      </w:r>
    </w:p>
    <w:p w:rsidR="00717097" w:rsidRPr="008117A9" w:rsidRDefault="00717097" w:rsidP="00717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D51A5" w:rsidRPr="008117A9" w:rsidRDefault="00A118E8" w:rsidP="00717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1.1.13.3.</w:t>
      </w:r>
      <w:r w:rsidRPr="008117A9">
        <w:rPr>
          <w:rFonts w:ascii="Arial" w:hAnsi="Arial" w:cs="Arial"/>
          <w:b/>
          <w:bCs/>
        </w:rPr>
        <w:t>-</w:t>
      </w:r>
      <w:r w:rsidRPr="00A118E8">
        <w:rPr>
          <w:rFonts w:ascii="Arial" w:hAnsi="Arial" w:cs="Arial"/>
          <w:b/>
          <w:bCs/>
        </w:rPr>
        <w:t xml:space="preserve"> </w:t>
      </w:r>
      <w:proofErr w:type="spellStart"/>
      <w:r w:rsidR="00BD51A5" w:rsidRPr="00A118E8">
        <w:rPr>
          <w:rFonts w:ascii="Arial" w:hAnsi="Arial" w:cs="Arial"/>
          <w:b/>
        </w:rPr>
        <w:t>Emplacado</w:t>
      </w:r>
      <w:proofErr w:type="spellEnd"/>
    </w:p>
    <w:p w:rsidR="00BD51A5" w:rsidRPr="008117A9" w:rsidRDefault="00BD51A5" w:rsidP="00717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E5057" w:rsidRPr="008117A9" w:rsidRDefault="00BD51A5" w:rsidP="003E5057">
      <w:pPr>
        <w:pStyle w:val="Default"/>
        <w:rPr>
          <w:color w:val="auto"/>
          <w:sz w:val="22"/>
          <w:szCs w:val="22"/>
        </w:rPr>
      </w:pPr>
      <w:r w:rsidRPr="008117A9">
        <w:rPr>
          <w:sz w:val="22"/>
          <w:szCs w:val="22"/>
        </w:rPr>
        <w:t xml:space="preserve">Las placas que conforman el cielorraso </w:t>
      </w:r>
      <w:r w:rsidR="003E5057" w:rsidRPr="008117A9">
        <w:rPr>
          <w:color w:val="auto"/>
          <w:sz w:val="22"/>
          <w:szCs w:val="22"/>
        </w:rPr>
        <w:t xml:space="preserve">se atornillarán en el sentido transversal a los perfiles omega comenzando por un ángulo o vértice trabándolas entre </w:t>
      </w:r>
      <w:r w:rsidR="00A118E8" w:rsidRPr="008117A9">
        <w:rPr>
          <w:color w:val="auto"/>
          <w:sz w:val="22"/>
          <w:szCs w:val="22"/>
        </w:rPr>
        <w:t>sí</w:t>
      </w:r>
      <w:r w:rsidR="003E5057" w:rsidRPr="008117A9">
        <w:rPr>
          <w:color w:val="auto"/>
          <w:sz w:val="22"/>
          <w:szCs w:val="22"/>
        </w:rPr>
        <w:t xml:space="preserve">, siendo las uniones conformadas por dos bordes </w:t>
      </w:r>
      <w:proofErr w:type="gramStart"/>
      <w:r w:rsidR="003E5057" w:rsidRPr="008117A9">
        <w:rPr>
          <w:color w:val="auto"/>
          <w:sz w:val="22"/>
          <w:szCs w:val="22"/>
        </w:rPr>
        <w:t>del mismo tipo (rectos o rebajados</w:t>
      </w:r>
      <w:proofErr w:type="gramEnd"/>
      <w:r w:rsidR="003E5057" w:rsidRPr="008117A9">
        <w:rPr>
          <w:color w:val="auto"/>
          <w:sz w:val="22"/>
          <w:szCs w:val="22"/>
        </w:rPr>
        <w:t xml:space="preserve">). </w:t>
      </w:r>
    </w:p>
    <w:p w:rsidR="003E5057" w:rsidRPr="008117A9" w:rsidRDefault="00BD51A5" w:rsidP="003E50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Todas las placas serán examinadas y eliminadas aquellas que presenten alteraciones en la cara vista que no</w:t>
      </w:r>
      <w:r w:rsidR="003E5057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corresponda con el estándar. </w:t>
      </w:r>
    </w:p>
    <w:p w:rsidR="00BD51A5" w:rsidRPr="008117A9" w:rsidRDefault="00BD51A5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tendrá especial atención en el almacenaje de los mismos; será bajo</w:t>
      </w:r>
      <w:r w:rsidR="00B30E4C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cubierto evitando la exposición a </w:t>
      </w:r>
      <w:r w:rsidR="003E5057" w:rsidRPr="008117A9">
        <w:rPr>
          <w:rFonts w:ascii="Arial" w:hAnsi="Arial" w:cs="Arial"/>
        </w:rPr>
        <w:t>la intemperie</w:t>
      </w:r>
      <w:r w:rsidRPr="008117A9">
        <w:rPr>
          <w:rFonts w:ascii="Arial" w:hAnsi="Arial" w:cs="Arial"/>
        </w:rPr>
        <w:t xml:space="preserve"> y el contacto con humedad.</w:t>
      </w:r>
    </w:p>
    <w:p w:rsidR="003E5057" w:rsidRPr="008117A9" w:rsidRDefault="003E5057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E5057" w:rsidRPr="008117A9" w:rsidRDefault="00A118E8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1.1.14.</w:t>
      </w:r>
      <w:r w:rsidRPr="008117A9">
        <w:rPr>
          <w:rFonts w:ascii="Arial" w:hAnsi="Arial" w:cs="Arial"/>
          <w:b/>
          <w:bCs/>
        </w:rPr>
        <w:t xml:space="preserve">- </w:t>
      </w:r>
      <w:r w:rsidR="005F20DD" w:rsidRPr="008117A9">
        <w:rPr>
          <w:rFonts w:ascii="Arial" w:hAnsi="Arial" w:cs="Arial"/>
          <w:b/>
          <w:bCs/>
        </w:rPr>
        <w:t>PAVIMENTOS</w:t>
      </w:r>
    </w:p>
    <w:p w:rsidR="005F20DD" w:rsidRPr="008117A9" w:rsidRDefault="005F20DD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F20DD" w:rsidRPr="008117A9" w:rsidRDefault="00A118E8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1.1.14.1.</w:t>
      </w:r>
      <w:r w:rsidR="000535CE" w:rsidRPr="008117A9">
        <w:rPr>
          <w:rFonts w:ascii="Arial" w:hAnsi="Arial" w:cs="Arial"/>
          <w:b/>
          <w:bCs/>
        </w:rPr>
        <w:t>- Pavimentos interiores</w:t>
      </w:r>
    </w:p>
    <w:p w:rsidR="000535CE" w:rsidRPr="008117A9" w:rsidRDefault="000535CE" w:rsidP="00BD51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A118E8" w:rsidRPr="008117A9" w:rsidRDefault="00614CCA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los sectores que se realice contrapiso armado s</w:t>
      </w:r>
      <w:r w:rsidR="000535CE" w:rsidRPr="008117A9">
        <w:rPr>
          <w:rFonts w:ascii="Arial" w:hAnsi="Arial" w:cs="Arial"/>
        </w:rPr>
        <w:t xml:space="preserve">erá construido </w:t>
      </w:r>
      <w:r w:rsidR="00B70FC5">
        <w:rPr>
          <w:rFonts w:ascii="Arial" w:hAnsi="Arial" w:cs="Arial"/>
        </w:rPr>
        <w:t xml:space="preserve">el pavimento </w:t>
      </w:r>
      <w:r w:rsidR="000535CE" w:rsidRPr="008117A9">
        <w:rPr>
          <w:rFonts w:ascii="Arial" w:hAnsi="Arial" w:cs="Arial"/>
        </w:rPr>
        <w:t xml:space="preserve">simultáneamente con la construcción del </w:t>
      </w:r>
      <w:r w:rsidRPr="008117A9">
        <w:rPr>
          <w:rFonts w:ascii="Arial" w:hAnsi="Arial" w:cs="Arial"/>
        </w:rPr>
        <w:t>mismo</w:t>
      </w:r>
      <w:r w:rsidR="000535CE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(</w:t>
      </w:r>
      <w:r w:rsidR="000535CE" w:rsidRPr="008117A9">
        <w:rPr>
          <w:rFonts w:ascii="Arial" w:hAnsi="Arial" w:cs="Arial"/>
        </w:rPr>
        <w:t>en su momento de llenado y cuando las condiciones de fraguado permitan transitar terminándose con una capa de 5 mm de portland lustrado a llana</w:t>
      </w:r>
      <w:r w:rsidRPr="008117A9">
        <w:rPr>
          <w:rFonts w:ascii="Arial" w:hAnsi="Arial" w:cs="Arial"/>
        </w:rPr>
        <w:t>)</w:t>
      </w:r>
      <w:r w:rsidR="000535CE" w:rsidRPr="008117A9">
        <w:rPr>
          <w:rFonts w:ascii="Arial" w:hAnsi="Arial" w:cs="Arial"/>
        </w:rPr>
        <w:t>.</w:t>
      </w:r>
      <w:r w:rsidRPr="008117A9">
        <w:rPr>
          <w:rFonts w:ascii="Arial" w:hAnsi="Arial" w:cs="Arial"/>
        </w:rPr>
        <w:t xml:space="preserve"> En aquellos sectores </w:t>
      </w:r>
      <w:r w:rsidR="001C7DCD">
        <w:rPr>
          <w:rFonts w:ascii="Arial" w:hAnsi="Arial" w:cs="Arial"/>
        </w:rPr>
        <w:t xml:space="preserve">en </w:t>
      </w:r>
      <w:r w:rsidRPr="008117A9">
        <w:rPr>
          <w:rFonts w:ascii="Arial" w:hAnsi="Arial" w:cs="Arial"/>
        </w:rPr>
        <w:t xml:space="preserve">que existe pavimento de hormigón armado se </w:t>
      </w:r>
      <w:r w:rsidR="00B70FC5">
        <w:rPr>
          <w:rFonts w:ascii="Arial" w:hAnsi="Arial" w:cs="Arial"/>
        </w:rPr>
        <w:t xml:space="preserve">reparará los sectores dañados con </w:t>
      </w:r>
      <w:r w:rsidRPr="008117A9">
        <w:rPr>
          <w:rFonts w:ascii="Arial" w:hAnsi="Arial" w:cs="Arial"/>
        </w:rPr>
        <w:t>capa de arena y portland de 3 cm acompañando la p</w:t>
      </w:r>
      <w:r w:rsidR="009876DB" w:rsidRPr="008117A9">
        <w:rPr>
          <w:rFonts w:ascii="Arial" w:hAnsi="Arial" w:cs="Arial"/>
        </w:rPr>
        <w:t>endiente existente en el local.</w:t>
      </w:r>
      <w:r w:rsidR="00B70FC5">
        <w:rPr>
          <w:rFonts w:ascii="Arial" w:hAnsi="Arial" w:cs="Arial"/>
        </w:rPr>
        <w:t xml:space="preserve"> </w:t>
      </w:r>
      <w:r w:rsidR="00A118E8">
        <w:rPr>
          <w:rFonts w:ascii="Arial" w:hAnsi="Arial" w:cs="Arial"/>
        </w:rPr>
        <w:t>Para esto deberá ser limpiado el piso existente.</w:t>
      </w:r>
    </w:p>
    <w:p w:rsidR="000535CE" w:rsidRPr="008117A9" w:rsidRDefault="009F5D5B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Los locales </w:t>
      </w:r>
      <w:r w:rsidR="002E04DE">
        <w:rPr>
          <w:rFonts w:ascii="Arial" w:hAnsi="Arial" w:cs="Arial"/>
        </w:rPr>
        <w:t>5, 6 y</w:t>
      </w:r>
      <w:r w:rsidR="004723A5">
        <w:rPr>
          <w:rFonts w:ascii="Arial" w:hAnsi="Arial" w:cs="Arial"/>
        </w:rPr>
        <w:t xml:space="preserve"> 7 </w:t>
      </w:r>
      <w:r w:rsidR="009876DB" w:rsidRPr="008117A9">
        <w:rPr>
          <w:rFonts w:ascii="Arial" w:hAnsi="Arial" w:cs="Arial"/>
        </w:rPr>
        <w:t>llevar</w:t>
      </w:r>
      <w:r w:rsidRPr="008117A9">
        <w:rPr>
          <w:rFonts w:ascii="Arial" w:hAnsi="Arial" w:cs="Arial"/>
        </w:rPr>
        <w:t xml:space="preserve">án </w:t>
      </w:r>
      <w:r w:rsidR="009876DB" w:rsidRPr="008117A9">
        <w:rPr>
          <w:rFonts w:ascii="Arial" w:hAnsi="Arial" w:cs="Arial"/>
        </w:rPr>
        <w:t xml:space="preserve">pavimento </w:t>
      </w:r>
      <w:r w:rsidR="002E04DE">
        <w:rPr>
          <w:rFonts w:ascii="Arial" w:hAnsi="Arial" w:cs="Arial"/>
        </w:rPr>
        <w:t xml:space="preserve">en portland lustrado, el local 11 llevará pavimento </w:t>
      </w:r>
      <w:r w:rsidR="00B809F5">
        <w:rPr>
          <w:rFonts w:ascii="Arial" w:hAnsi="Arial" w:cs="Arial"/>
        </w:rPr>
        <w:t>cerámico</w:t>
      </w:r>
      <w:r w:rsidR="00B074D6">
        <w:rPr>
          <w:rFonts w:ascii="Arial" w:hAnsi="Arial" w:cs="Arial"/>
        </w:rPr>
        <w:t xml:space="preserve">, </w:t>
      </w:r>
      <w:r w:rsidR="002E04DE">
        <w:rPr>
          <w:rFonts w:ascii="Arial" w:hAnsi="Arial" w:cs="Arial"/>
        </w:rPr>
        <w:t>el umbral</w:t>
      </w:r>
      <w:r w:rsidR="00B074D6">
        <w:rPr>
          <w:rFonts w:ascii="Arial" w:hAnsi="Arial" w:cs="Arial"/>
        </w:rPr>
        <w:t xml:space="preserve"> serán en igual cerámica que la del local al cual se ingresa.</w:t>
      </w:r>
    </w:p>
    <w:p w:rsidR="00297178" w:rsidRPr="008117A9" w:rsidRDefault="0029717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En el caso particular del local 1 se restaurará el pavimento de madera existente reutilizando aquellas tablas que deberán retirarse para la construcción de los </w:t>
      </w:r>
      <w:proofErr w:type="spellStart"/>
      <w:r w:rsidRPr="008117A9">
        <w:rPr>
          <w:rFonts w:ascii="Arial" w:hAnsi="Arial" w:cs="Arial"/>
        </w:rPr>
        <w:t>contrapisos</w:t>
      </w:r>
      <w:proofErr w:type="spellEnd"/>
      <w:r w:rsidRPr="008117A9">
        <w:rPr>
          <w:rFonts w:ascii="Arial" w:hAnsi="Arial" w:cs="Arial"/>
        </w:rPr>
        <w:t xml:space="preserve"> de hormigón armado. Así mismo se restaurará la arena y portland en la zona donde se encuentran los rieles de vagone</w:t>
      </w:r>
      <w:r w:rsidR="009876DB" w:rsidRPr="008117A9">
        <w:rPr>
          <w:rFonts w:ascii="Arial" w:hAnsi="Arial" w:cs="Arial"/>
        </w:rPr>
        <w:t>s que quedarán como testimonio del pasado del galpón.</w:t>
      </w:r>
      <w:r w:rsidR="00B809F5">
        <w:rPr>
          <w:rFonts w:ascii="Arial" w:hAnsi="Arial" w:cs="Arial"/>
        </w:rPr>
        <w:t xml:space="preserve"> En el local 1 se encuentra una fosa que deberá ser tapada y terminada en contrapiso de hormigón armado con terminación en arena y portland fratasado.</w:t>
      </w:r>
    </w:p>
    <w:p w:rsidR="007B0DFA" w:rsidRPr="008117A9" w:rsidRDefault="007B0DFA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B0DFA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1.1.15.</w:t>
      </w:r>
      <w:r w:rsidR="007B0DFA" w:rsidRPr="00A118E8">
        <w:rPr>
          <w:rFonts w:ascii="Arial" w:hAnsi="Arial" w:cs="Arial"/>
          <w:b/>
        </w:rPr>
        <w:t>-</w:t>
      </w:r>
      <w:r w:rsidR="007B0DFA" w:rsidRPr="008117A9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ZÓCALOS INTERIORES</w:t>
      </w:r>
    </w:p>
    <w:p w:rsidR="00A118E8" w:rsidRPr="008117A9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B0DFA" w:rsidRPr="008117A9" w:rsidRDefault="007B0DFA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  <w:bCs/>
        </w:rPr>
        <w:t xml:space="preserve">Todos los tabiques de yeso que </w:t>
      </w:r>
      <w:r w:rsidR="005B1216">
        <w:rPr>
          <w:rFonts w:ascii="Arial" w:hAnsi="Arial" w:cs="Arial"/>
          <w:bCs/>
        </w:rPr>
        <w:t xml:space="preserve">no sean revestidos con cerámica </w:t>
      </w:r>
      <w:r w:rsidRPr="008117A9">
        <w:rPr>
          <w:rFonts w:ascii="Arial" w:hAnsi="Arial" w:cs="Arial"/>
          <w:bCs/>
        </w:rPr>
        <w:t xml:space="preserve">llevarán un zócalo de madera semidura de </w:t>
      </w:r>
      <w:r w:rsidRPr="008117A9">
        <w:rPr>
          <w:rFonts w:ascii="Arial" w:hAnsi="Arial" w:cs="Arial"/>
        </w:rPr>
        <w:t>1</w:t>
      </w:r>
      <w:r w:rsidR="000A2909">
        <w:rPr>
          <w:rFonts w:ascii="Arial" w:hAnsi="Arial" w:cs="Arial"/>
        </w:rPr>
        <w:t>0</w:t>
      </w:r>
      <w:r w:rsidRPr="008117A9">
        <w:rPr>
          <w:rFonts w:ascii="Arial" w:hAnsi="Arial" w:cs="Arial"/>
        </w:rPr>
        <w:t xml:space="preserve">0 mm x 35 </w:t>
      </w:r>
      <w:r w:rsidR="000A2909">
        <w:rPr>
          <w:rFonts w:ascii="Arial" w:hAnsi="Arial" w:cs="Arial"/>
        </w:rPr>
        <w:t>m</w:t>
      </w:r>
      <w:r w:rsidRPr="008117A9">
        <w:rPr>
          <w:rFonts w:ascii="Arial" w:hAnsi="Arial" w:cs="Arial"/>
        </w:rPr>
        <w:t>m de espesor</w:t>
      </w:r>
      <w:r w:rsidR="004A6B37" w:rsidRPr="008117A9">
        <w:rPr>
          <w:rFonts w:ascii="Arial" w:hAnsi="Arial" w:cs="Arial"/>
        </w:rPr>
        <w:t>.</w:t>
      </w:r>
    </w:p>
    <w:p w:rsidR="004A6B37" w:rsidRPr="008117A9" w:rsidRDefault="004A6B37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6B37" w:rsidRPr="008117A9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1.1.16.</w:t>
      </w:r>
      <w:r w:rsidRPr="00A118E8">
        <w:rPr>
          <w:rFonts w:ascii="Arial" w:hAnsi="Arial" w:cs="Arial"/>
          <w:b/>
        </w:rPr>
        <w:t>-</w:t>
      </w:r>
      <w:r w:rsidRPr="008117A9">
        <w:rPr>
          <w:rFonts w:ascii="Arial" w:hAnsi="Arial" w:cs="Arial"/>
        </w:rPr>
        <w:t xml:space="preserve"> </w:t>
      </w:r>
      <w:r w:rsidR="004A6B37" w:rsidRPr="008117A9">
        <w:rPr>
          <w:rFonts w:ascii="Arial" w:hAnsi="Arial" w:cs="Arial"/>
          <w:b/>
          <w:bCs/>
        </w:rPr>
        <w:t>REVESTIMIENTOS Y MESADAS</w:t>
      </w:r>
    </w:p>
    <w:p w:rsidR="004A6B37" w:rsidRPr="008117A9" w:rsidRDefault="004A6B37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063FD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1.1.16.1.</w:t>
      </w:r>
      <w:r w:rsidRPr="00A118E8">
        <w:rPr>
          <w:rFonts w:ascii="Arial" w:hAnsi="Arial" w:cs="Arial"/>
          <w:b/>
        </w:rPr>
        <w:t>-</w:t>
      </w:r>
      <w:r w:rsidRPr="008117A9">
        <w:rPr>
          <w:rFonts w:ascii="Arial" w:hAnsi="Arial" w:cs="Arial"/>
        </w:rPr>
        <w:t xml:space="preserve"> </w:t>
      </w:r>
      <w:r w:rsidR="00E063FD" w:rsidRPr="008117A9">
        <w:rPr>
          <w:rFonts w:ascii="Arial" w:hAnsi="Arial" w:cs="Arial"/>
          <w:b/>
          <w:bCs/>
        </w:rPr>
        <w:t>Revestimientos</w:t>
      </w:r>
    </w:p>
    <w:p w:rsidR="00A118E8" w:rsidRPr="008117A9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3765A" w:rsidRPr="00A118E8" w:rsidRDefault="00821552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A118E8">
        <w:rPr>
          <w:rFonts w:ascii="Arial" w:hAnsi="Arial" w:cs="Arial"/>
          <w:bCs/>
        </w:rPr>
        <w:t xml:space="preserve">Las paredes de los locales </w:t>
      </w:r>
      <w:r w:rsidR="00B03C99">
        <w:rPr>
          <w:rFonts w:ascii="Arial" w:hAnsi="Arial" w:cs="Arial"/>
          <w:bCs/>
        </w:rPr>
        <w:t xml:space="preserve">5, 6, 7 y </w:t>
      </w:r>
      <w:r w:rsidRPr="00A118E8">
        <w:rPr>
          <w:rFonts w:ascii="Arial" w:hAnsi="Arial" w:cs="Arial"/>
          <w:bCs/>
        </w:rPr>
        <w:t xml:space="preserve">8 llevarán revestimiento en </w:t>
      </w:r>
      <w:r w:rsidR="002476EB">
        <w:rPr>
          <w:rFonts w:ascii="Arial" w:hAnsi="Arial" w:cs="Arial"/>
          <w:bCs/>
        </w:rPr>
        <w:t>cerámica</w:t>
      </w:r>
      <w:r w:rsidR="00E90557">
        <w:rPr>
          <w:rFonts w:ascii="Arial" w:hAnsi="Arial" w:cs="Arial"/>
          <w:bCs/>
        </w:rPr>
        <w:t xml:space="preserve"> hasta nivel de</w:t>
      </w:r>
      <w:r w:rsidR="00B03C99">
        <w:rPr>
          <w:rFonts w:ascii="Arial" w:hAnsi="Arial" w:cs="Arial"/>
          <w:bCs/>
        </w:rPr>
        <w:t>l dintel de puerta</w:t>
      </w:r>
      <w:r w:rsidR="002476EB">
        <w:rPr>
          <w:rFonts w:ascii="Arial" w:hAnsi="Arial" w:cs="Arial"/>
          <w:bCs/>
        </w:rPr>
        <w:t>.</w:t>
      </w:r>
      <w:r w:rsidR="00A118E8">
        <w:rPr>
          <w:rFonts w:ascii="Arial" w:hAnsi="Arial" w:cs="Arial"/>
          <w:bCs/>
        </w:rPr>
        <w:t xml:space="preserve"> </w:t>
      </w:r>
      <w:r w:rsidR="0033765A" w:rsidRPr="00A118E8">
        <w:rPr>
          <w:rFonts w:ascii="Arial" w:hAnsi="Arial" w:cs="Arial"/>
          <w:bCs/>
        </w:rPr>
        <w:t>En el local 1</w:t>
      </w:r>
      <w:r w:rsidR="00552593">
        <w:rPr>
          <w:rFonts w:ascii="Arial" w:hAnsi="Arial" w:cs="Arial"/>
          <w:bCs/>
        </w:rPr>
        <w:t>0</w:t>
      </w:r>
      <w:r w:rsidR="0033765A" w:rsidRPr="00A118E8">
        <w:rPr>
          <w:rFonts w:ascii="Arial" w:hAnsi="Arial" w:cs="Arial"/>
          <w:bCs/>
        </w:rPr>
        <w:t xml:space="preserve"> se revestirá 60 cm </w:t>
      </w:r>
      <w:r w:rsidR="002476EB">
        <w:rPr>
          <w:rFonts w:ascii="Arial" w:hAnsi="Arial" w:cs="Arial"/>
          <w:bCs/>
        </w:rPr>
        <w:t xml:space="preserve">de cerámica </w:t>
      </w:r>
      <w:r w:rsidR="0033765A" w:rsidRPr="00A118E8">
        <w:rPr>
          <w:rFonts w:ascii="Arial" w:hAnsi="Arial" w:cs="Arial"/>
          <w:bCs/>
        </w:rPr>
        <w:t>sobre la mesada de cocina.</w:t>
      </w:r>
      <w:r w:rsidR="002476EB">
        <w:rPr>
          <w:rFonts w:ascii="Arial" w:hAnsi="Arial" w:cs="Arial"/>
          <w:bCs/>
        </w:rPr>
        <w:t xml:space="preserve"> El tipo de cerámica</w:t>
      </w:r>
      <w:r w:rsidR="00C95E6D">
        <w:rPr>
          <w:rFonts w:ascii="Arial" w:hAnsi="Arial" w:cs="Arial"/>
          <w:bCs/>
        </w:rPr>
        <w:t xml:space="preserve"> a suministrar y colocar</w:t>
      </w:r>
      <w:r w:rsidR="002476EB">
        <w:rPr>
          <w:rFonts w:ascii="Arial" w:hAnsi="Arial" w:cs="Arial"/>
          <w:bCs/>
        </w:rPr>
        <w:t xml:space="preserve"> deberá ser consultada con la </w:t>
      </w:r>
      <w:r w:rsidR="000A2909">
        <w:rPr>
          <w:rFonts w:ascii="Arial" w:hAnsi="Arial" w:cs="Arial"/>
          <w:bCs/>
        </w:rPr>
        <w:lastRenderedPageBreak/>
        <w:t>Supervisión</w:t>
      </w:r>
      <w:r w:rsidR="002476EB">
        <w:rPr>
          <w:rFonts w:ascii="Arial" w:hAnsi="Arial" w:cs="Arial"/>
          <w:bCs/>
        </w:rPr>
        <w:t xml:space="preserve"> de Obra.</w:t>
      </w:r>
      <w:r w:rsidR="000A2909">
        <w:rPr>
          <w:rFonts w:ascii="Arial" w:hAnsi="Arial" w:cs="Arial"/>
          <w:bCs/>
        </w:rPr>
        <w:t xml:space="preserve"> Revestimientos: Pisos 60 x60 porcelanato </w:t>
      </w:r>
      <w:proofErr w:type="spellStart"/>
      <w:r w:rsidR="000A2909">
        <w:rPr>
          <w:rFonts w:ascii="Arial" w:hAnsi="Arial" w:cs="Arial"/>
          <w:bCs/>
        </w:rPr>
        <w:t>Klipen</w:t>
      </w:r>
      <w:proofErr w:type="spellEnd"/>
      <w:r w:rsidR="000A2909">
        <w:rPr>
          <w:rFonts w:ascii="Arial" w:hAnsi="Arial" w:cs="Arial"/>
          <w:bCs/>
        </w:rPr>
        <w:t xml:space="preserve"> </w:t>
      </w:r>
      <w:proofErr w:type="spellStart"/>
      <w:r w:rsidR="000A2909">
        <w:rPr>
          <w:rFonts w:ascii="Arial" w:hAnsi="Arial" w:cs="Arial"/>
          <w:bCs/>
        </w:rPr>
        <w:t>galaxy</w:t>
      </w:r>
      <w:proofErr w:type="spellEnd"/>
      <w:r w:rsidR="000A2909">
        <w:rPr>
          <w:rFonts w:ascii="Arial" w:hAnsi="Arial" w:cs="Arial"/>
          <w:bCs/>
        </w:rPr>
        <w:t xml:space="preserve"> y en paredes 30 x 60 blanco.</w:t>
      </w:r>
    </w:p>
    <w:p w:rsidR="00E063FD" w:rsidRPr="008117A9" w:rsidRDefault="00E063FD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063FD" w:rsidRPr="008117A9" w:rsidRDefault="00A118E8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1.1.16.2.</w:t>
      </w:r>
      <w:r w:rsidRPr="00A118E8">
        <w:rPr>
          <w:rFonts w:ascii="Arial" w:hAnsi="Arial" w:cs="Arial"/>
          <w:b/>
        </w:rPr>
        <w:t>-</w:t>
      </w:r>
      <w:r w:rsidRPr="008117A9">
        <w:rPr>
          <w:rFonts w:ascii="Arial" w:hAnsi="Arial" w:cs="Arial"/>
        </w:rPr>
        <w:t xml:space="preserve"> </w:t>
      </w:r>
      <w:r w:rsidR="00E063FD" w:rsidRPr="008117A9">
        <w:rPr>
          <w:rFonts w:ascii="Arial" w:hAnsi="Arial" w:cs="Arial"/>
          <w:b/>
          <w:bCs/>
        </w:rPr>
        <w:t xml:space="preserve"> Mesadas</w:t>
      </w:r>
    </w:p>
    <w:p w:rsidR="00E063FD" w:rsidRPr="008117A9" w:rsidRDefault="00E063FD" w:rsidP="000535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063FD" w:rsidRPr="008117A9" w:rsidRDefault="00E063FD" w:rsidP="00E063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Las mesadas de baños </w:t>
      </w:r>
      <w:r w:rsidR="00CF7DCE" w:rsidRPr="008117A9">
        <w:rPr>
          <w:rFonts w:ascii="Arial" w:hAnsi="Arial" w:cs="Arial"/>
        </w:rPr>
        <w:t>L</w:t>
      </w:r>
      <w:r w:rsidR="00D06D21">
        <w:rPr>
          <w:rFonts w:ascii="Arial" w:hAnsi="Arial" w:cs="Arial"/>
        </w:rPr>
        <w:t>6</w:t>
      </w:r>
      <w:r w:rsidR="00CF7DCE" w:rsidRPr="008117A9">
        <w:rPr>
          <w:rFonts w:ascii="Arial" w:hAnsi="Arial" w:cs="Arial"/>
        </w:rPr>
        <w:t xml:space="preserve"> y L</w:t>
      </w:r>
      <w:r w:rsidR="00D06D21">
        <w:rPr>
          <w:rFonts w:ascii="Arial" w:hAnsi="Arial" w:cs="Arial"/>
        </w:rPr>
        <w:t>7</w:t>
      </w:r>
      <w:r w:rsidR="00CF7DCE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serán de </w:t>
      </w:r>
      <w:r w:rsidR="00B3228F" w:rsidRPr="008117A9">
        <w:rPr>
          <w:rFonts w:ascii="Arial" w:hAnsi="Arial" w:cs="Arial"/>
        </w:rPr>
        <w:t>madera recuperada del techo del galpón, será cepillada y pulida para ser tratada con</w:t>
      </w:r>
      <w:r w:rsidR="00CF7DCE" w:rsidRPr="008117A9">
        <w:rPr>
          <w:rFonts w:ascii="Arial" w:hAnsi="Arial" w:cs="Arial"/>
        </w:rPr>
        <w:t xml:space="preserve"> barniz poliuretánico mate</w:t>
      </w:r>
      <w:r w:rsidR="00A118E8">
        <w:rPr>
          <w:rFonts w:ascii="Arial" w:hAnsi="Arial" w:cs="Arial"/>
        </w:rPr>
        <w:t xml:space="preserve"> en todas sus caras</w:t>
      </w:r>
      <w:r w:rsidR="00CF7DCE" w:rsidRPr="008117A9">
        <w:rPr>
          <w:rFonts w:ascii="Arial" w:hAnsi="Arial" w:cs="Arial"/>
        </w:rPr>
        <w:t xml:space="preserve">. </w:t>
      </w:r>
      <w:r w:rsidRPr="008117A9">
        <w:rPr>
          <w:rFonts w:ascii="Arial" w:hAnsi="Arial" w:cs="Arial"/>
        </w:rPr>
        <w:t xml:space="preserve">En </w:t>
      </w:r>
      <w:r w:rsidR="00CF7DCE" w:rsidRPr="008117A9">
        <w:rPr>
          <w:rFonts w:ascii="Arial" w:hAnsi="Arial" w:cs="Arial"/>
        </w:rPr>
        <w:t>ambas</w:t>
      </w:r>
      <w:r w:rsidRPr="008117A9">
        <w:rPr>
          <w:rFonts w:ascii="Arial" w:hAnsi="Arial" w:cs="Arial"/>
        </w:rPr>
        <w:t xml:space="preserve"> mesadas se colocarán </w:t>
      </w:r>
      <w:r w:rsidR="00CF7DCE" w:rsidRPr="008117A9">
        <w:rPr>
          <w:rFonts w:ascii="Arial" w:hAnsi="Arial" w:cs="Arial"/>
        </w:rPr>
        <w:t xml:space="preserve">lavatorios de apoyar tipo </w:t>
      </w:r>
      <w:proofErr w:type="spellStart"/>
      <w:r w:rsidR="00CF7DCE" w:rsidRPr="008117A9">
        <w:rPr>
          <w:rFonts w:ascii="Arial" w:hAnsi="Arial" w:cs="Arial"/>
        </w:rPr>
        <w:t>Ferrum</w:t>
      </w:r>
      <w:proofErr w:type="spellEnd"/>
      <w:r w:rsidR="00CF7DCE" w:rsidRPr="008117A9">
        <w:rPr>
          <w:rFonts w:ascii="Arial" w:hAnsi="Arial" w:cs="Arial"/>
        </w:rPr>
        <w:t xml:space="preserve"> LWR0F de 495 mm x 450 mm,</w:t>
      </w:r>
      <w:r w:rsidRPr="008117A9">
        <w:rPr>
          <w:rFonts w:ascii="Arial" w:hAnsi="Arial" w:cs="Arial"/>
        </w:rPr>
        <w:t xml:space="preserve"> con su correspondiente válvula y sifón de bronce niquelado. No se</w:t>
      </w:r>
      <w:r w:rsidR="00CF7DCE" w:rsidRPr="008117A9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admitirán ni flexibles ni de </w:t>
      </w:r>
      <w:proofErr w:type="spellStart"/>
      <w:r w:rsidRPr="008117A9">
        <w:rPr>
          <w:rFonts w:ascii="Arial" w:hAnsi="Arial" w:cs="Arial"/>
        </w:rPr>
        <w:t>pvc</w:t>
      </w:r>
      <w:proofErr w:type="spellEnd"/>
      <w:r w:rsidRPr="008117A9">
        <w:rPr>
          <w:rFonts w:ascii="Arial" w:hAnsi="Arial" w:cs="Arial"/>
        </w:rPr>
        <w:t>.</w:t>
      </w:r>
    </w:p>
    <w:p w:rsidR="00E063FD" w:rsidRPr="008117A9" w:rsidRDefault="00E063FD" w:rsidP="00E063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74A78" w:rsidRPr="008117A9" w:rsidRDefault="00F74A78" w:rsidP="00F74A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La mesada del local 1</w:t>
      </w:r>
      <w:r w:rsidR="00D06D21">
        <w:rPr>
          <w:rFonts w:ascii="Arial" w:hAnsi="Arial" w:cs="Arial"/>
        </w:rPr>
        <w:t>0</w:t>
      </w:r>
      <w:r w:rsidRPr="008117A9">
        <w:rPr>
          <w:rFonts w:ascii="Arial" w:hAnsi="Arial" w:cs="Arial"/>
        </w:rPr>
        <w:t xml:space="preserve"> será de </w:t>
      </w:r>
      <w:r w:rsidR="00D06D21">
        <w:rPr>
          <w:rFonts w:ascii="Arial" w:hAnsi="Arial" w:cs="Arial"/>
        </w:rPr>
        <w:t>acero inoxidable</w:t>
      </w:r>
      <w:r w:rsidR="00AC7CE3" w:rsidRPr="008117A9">
        <w:rPr>
          <w:rFonts w:ascii="Arial" w:hAnsi="Arial" w:cs="Arial"/>
        </w:rPr>
        <w:t>.</w:t>
      </w:r>
      <w:r w:rsidR="00B03C99">
        <w:rPr>
          <w:rFonts w:ascii="Arial" w:hAnsi="Arial" w:cs="Arial"/>
        </w:rPr>
        <w:t xml:space="preserve"> Largo 1.50 m y 0.55 de profundidad.</w:t>
      </w:r>
    </w:p>
    <w:p w:rsidR="00D16A23" w:rsidRPr="008117A9" w:rsidRDefault="00D16A23" w:rsidP="00F74A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16A23" w:rsidRDefault="008B6F97" w:rsidP="00F74A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1.1.17.</w:t>
      </w:r>
      <w:r w:rsidRPr="00A118E8">
        <w:rPr>
          <w:rFonts w:ascii="Arial" w:hAnsi="Arial" w:cs="Arial"/>
          <w:b/>
        </w:rPr>
        <w:t>-</w:t>
      </w:r>
      <w:r w:rsidRPr="008117A9">
        <w:rPr>
          <w:rFonts w:ascii="Arial" w:hAnsi="Arial" w:cs="Arial"/>
        </w:rPr>
        <w:t xml:space="preserve"> </w:t>
      </w:r>
      <w:r w:rsidR="00D16A23" w:rsidRPr="008117A9">
        <w:rPr>
          <w:rFonts w:ascii="Arial" w:hAnsi="Arial" w:cs="Arial"/>
        </w:rPr>
        <w:t xml:space="preserve">- </w:t>
      </w:r>
      <w:r w:rsidR="00D16A23" w:rsidRPr="008117A9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PARATOS</w:t>
      </w:r>
      <w:r w:rsidR="00D16A23" w:rsidRPr="008117A9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ACCESORIOS Y GRIFERÍAS</w:t>
      </w:r>
    </w:p>
    <w:p w:rsidR="008B6F97" w:rsidRPr="008117A9" w:rsidRDefault="008B6F97" w:rsidP="00F74A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D1EBD" w:rsidRPr="008117A9" w:rsidRDefault="008D1EBD" w:rsidP="008D1E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Se suministrarán y colocarán para los locales </w:t>
      </w:r>
      <w:r w:rsidR="00D06D21">
        <w:rPr>
          <w:rFonts w:ascii="Arial" w:hAnsi="Arial" w:cs="Arial"/>
        </w:rPr>
        <w:t>5</w:t>
      </w:r>
      <w:r w:rsidRPr="008117A9">
        <w:rPr>
          <w:rFonts w:ascii="Arial" w:hAnsi="Arial" w:cs="Arial"/>
        </w:rPr>
        <w:t xml:space="preserve">, </w:t>
      </w:r>
      <w:r w:rsidR="00D06D2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</w:t>
      </w:r>
      <w:r w:rsidR="00D06D21">
        <w:rPr>
          <w:rFonts w:ascii="Arial" w:hAnsi="Arial" w:cs="Arial"/>
        </w:rPr>
        <w:t>7</w:t>
      </w:r>
      <w:r w:rsidRPr="008117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 1</w:t>
      </w:r>
      <w:r w:rsidR="00D06D21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todos los aparatos sanitarios indicados en láminas de albañilería y según indicaciones de láminas de detalles. Todos los aparatos serán de losa sanitaria blanca de primera calidad. De no ser de fabricación nacional se recomendará la línea Andina de </w:t>
      </w:r>
      <w:proofErr w:type="spellStart"/>
      <w:r w:rsidRPr="008117A9">
        <w:rPr>
          <w:rFonts w:ascii="Arial" w:hAnsi="Arial" w:cs="Arial"/>
        </w:rPr>
        <w:t>Ferrum</w:t>
      </w:r>
      <w:proofErr w:type="spellEnd"/>
      <w:r w:rsidRPr="008117A9">
        <w:rPr>
          <w:rFonts w:ascii="Arial" w:hAnsi="Arial" w:cs="Arial"/>
        </w:rPr>
        <w:t xml:space="preserve"> (</w:t>
      </w:r>
      <w:proofErr w:type="spellStart"/>
      <w:r w:rsidRPr="008117A9">
        <w:rPr>
          <w:rFonts w:ascii="Arial" w:hAnsi="Arial" w:cs="Arial"/>
        </w:rPr>
        <w:t>Ind</w:t>
      </w:r>
      <w:proofErr w:type="spellEnd"/>
      <w:r w:rsidRPr="008117A9">
        <w:rPr>
          <w:rFonts w:ascii="Arial" w:hAnsi="Arial" w:cs="Arial"/>
        </w:rPr>
        <w:t xml:space="preserve">. </w:t>
      </w:r>
      <w:proofErr w:type="spellStart"/>
      <w:r w:rsidRPr="008117A9">
        <w:rPr>
          <w:rFonts w:ascii="Arial" w:hAnsi="Arial" w:cs="Arial"/>
        </w:rPr>
        <w:t>arg</w:t>
      </w:r>
      <w:proofErr w:type="spellEnd"/>
      <w:r w:rsidRPr="008117A9">
        <w:rPr>
          <w:rFonts w:ascii="Arial" w:hAnsi="Arial" w:cs="Arial"/>
        </w:rPr>
        <w:t>.) y para discapacitados</w:t>
      </w:r>
      <w:r>
        <w:rPr>
          <w:rFonts w:ascii="Arial" w:hAnsi="Arial" w:cs="Arial"/>
        </w:rPr>
        <w:t xml:space="preserve"> (Local 6)</w:t>
      </w:r>
      <w:r w:rsidRPr="008117A9">
        <w:rPr>
          <w:rFonts w:ascii="Arial" w:hAnsi="Arial" w:cs="Arial"/>
        </w:rPr>
        <w:t xml:space="preserve"> será la </w:t>
      </w:r>
      <w:r>
        <w:rPr>
          <w:rFonts w:ascii="Arial" w:hAnsi="Arial" w:cs="Arial"/>
        </w:rPr>
        <w:t xml:space="preserve">línea </w:t>
      </w:r>
      <w:r w:rsidRPr="008117A9">
        <w:rPr>
          <w:rFonts w:ascii="Arial" w:hAnsi="Arial" w:cs="Arial"/>
        </w:rPr>
        <w:t xml:space="preserve">Espacio de </w:t>
      </w:r>
      <w:proofErr w:type="spellStart"/>
      <w:r w:rsidRPr="008117A9">
        <w:rPr>
          <w:rFonts w:ascii="Arial" w:hAnsi="Arial" w:cs="Arial"/>
        </w:rPr>
        <w:t>Ferrum</w:t>
      </w:r>
      <w:proofErr w:type="spellEnd"/>
      <w:r w:rsidRPr="008117A9">
        <w:rPr>
          <w:rFonts w:ascii="Arial" w:hAnsi="Arial" w:cs="Arial"/>
        </w:rPr>
        <w:t xml:space="preserve"> incluyendo los accesorios de equilibrio y manipulación para correspondientes en un todo de acuerdo con las normas UNIT 200:2010 c/c abril – 2013.</w:t>
      </w:r>
    </w:p>
    <w:p w:rsidR="008D1EBD" w:rsidRPr="008117A9" w:rsidRDefault="008D1EBD" w:rsidP="008D1E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D1EBD" w:rsidRDefault="008D1EBD" w:rsidP="008D1E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En los locales </w:t>
      </w:r>
      <w:r w:rsidR="008A5E40">
        <w:rPr>
          <w:rFonts w:ascii="Arial" w:hAnsi="Arial" w:cs="Arial"/>
        </w:rPr>
        <w:t xml:space="preserve">5, </w:t>
      </w:r>
      <w:r w:rsidRPr="008117A9">
        <w:rPr>
          <w:rFonts w:ascii="Arial" w:hAnsi="Arial" w:cs="Arial"/>
        </w:rPr>
        <w:t>6</w:t>
      </w:r>
      <w:r w:rsidR="008A5E40">
        <w:rPr>
          <w:rFonts w:ascii="Arial" w:hAnsi="Arial" w:cs="Arial"/>
        </w:rPr>
        <w:t xml:space="preserve"> y</w:t>
      </w:r>
      <w:r w:rsidRPr="008117A9">
        <w:rPr>
          <w:rFonts w:ascii="Arial" w:hAnsi="Arial" w:cs="Arial"/>
        </w:rPr>
        <w:t xml:space="preserve"> 7 se suministrarán y colocarán griferías de mesa en lavabos de accionamiento manual hidromecánico temporizado con válvula reguladora de caudal del tipo </w:t>
      </w:r>
      <w:proofErr w:type="spellStart"/>
      <w:r w:rsidRPr="008117A9">
        <w:rPr>
          <w:rFonts w:ascii="Arial" w:hAnsi="Arial" w:cs="Arial"/>
        </w:rPr>
        <w:t>press-matic</w:t>
      </w:r>
      <w:proofErr w:type="spellEnd"/>
      <w:r w:rsidRPr="008117A9">
        <w:rPr>
          <w:rFonts w:ascii="Arial" w:hAnsi="Arial" w:cs="Arial"/>
        </w:rPr>
        <w:t xml:space="preserve">, tipo </w:t>
      </w:r>
      <w:proofErr w:type="spellStart"/>
      <w:r w:rsidRPr="008117A9">
        <w:rPr>
          <w:rFonts w:ascii="Arial" w:hAnsi="Arial" w:cs="Arial"/>
        </w:rPr>
        <w:t>Press-matic</w:t>
      </w:r>
      <w:proofErr w:type="spellEnd"/>
      <w:r w:rsidRPr="008117A9">
        <w:rPr>
          <w:rFonts w:ascii="Arial" w:hAnsi="Arial" w:cs="Arial"/>
        </w:rPr>
        <w:t xml:space="preserve"> Grifos Grifo de </w:t>
      </w:r>
      <w:proofErr w:type="spellStart"/>
      <w:r w:rsidRPr="008117A9">
        <w:rPr>
          <w:rFonts w:ascii="Arial" w:hAnsi="Arial" w:cs="Arial"/>
        </w:rPr>
        <w:t>Docol</w:t>
      </w:r>
      <w:proofErr w:type="spellEnd"/>
      <w:r w:rsidRPr="008117A9">
        <w:rPr>
          <w:rFonts w:ascii="Arial" w:hAnsi="Arial" w:cs="Arial"/>
        </w:rPr>
        <w:t xml:space="preserve"> </w:t>
      </w:r>
      <w:proofErr w:type="spellStart"/>
      <w:r w:rsidRPr="008117A9">
        <w:rPr>
          <w:rFonts w:ascii="Arial" w:hAnsi="Arial" w:cs="Arial"/>
        </w:rPr>
        <w:t>Press-matic</w:t>
      </w:r>
      <w:proofErr w:type="spellEnd"/>
      <w:r w:rsidRPr="008117A9">
        <w:rPr>
          <w:rFonts w:ascii="Arial" w:hAnsi="Arial" w:cs="Arial"/>
        </w:rPr>
        <w:t xml:space="preserve"> 110 – Cromado de similar o superior calidad.</w:t>
      </w:r>
      <w:r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En el local 1</w:t>
      </w:r>
      <w:r>
        <w:rPr>
          <w:rFonts w:ascii="Arial" w:hAnsi="Arial" w:cs="Arial"/>
        </w:rPr>
        <w:t>1</w:t>
      </w:r>
      <w:r w:rsidRPr="008117A9">
        <w:rPr>
          <w:rFonts w:ascii="Arial" w:hAnsi="Arial" w:cs="Arial"/>
        </w:rPr>
        <w:t xml:space="preserve"> se </w:t>
      </w:r>
      <w:r>
        <w:rPr>
          <w:rFonts w:ascii="Arial" w:hAnsi="Arial" w:cs="Arial"/>
        </w:rPr>
        <w:t xml:space="preserve">suministrará y </w:t>
      </w:r>
      <w:r w:rsidRPr="008117A9">
        <w:rPr>
          <w:rFonts w:ascii="Arial" w:hAnsi="Arial" w:cs="Arial"/>
        </w:rPr>
        <w:t>colocará</w:t>
      </w:r>
      <w:r>
        <w:rPr>
          <w:rFonts w:ascii="Arial" w:hAnsi="Arial" w:cs="Arial"/>
        </w:rPr>
        <w:t xml:space="preserve"> grifería</w:t>
      </w:r>
      <w:r w:rsidRPr="008117A9">
        <w:rPr>
          <w:rFonts w:ascii="Arial" w:hAnsi="Arial" w:cs="Arial"/>
        </w:rPr>
        <w:t xml:space="preserve"> </w:t>
      </w:r>
      <w:proofErr w:type="spellStart"/>
      <w:r w:rsidRPr="008117A9">
        <w:rPr>
          <w:rFonts w:ascii="Arial" w:hAnsi="Arial" w:cs="Arial"/>
        </w:rPr>
        <w:t>Acerenza</w:t>
      </w:r>
      <w:proofErr w:type="spellEnd"/>
      <w:r w:rsidRPr="008117A9">
        <w:rPr>
          <w:rFonts w:ascii="Arial" w:hAnsi="Arial" w:cs="Arial"/>
        </w:rPr>
        <w:t xml:space="preserve"> </w:t>
      </w:r>
      <w:proofErr w:type="spellStart"/>
      <w:r w:rsidRPr="008117A9">
        <w:rPr>
          <w:rFonts w:ascii="Arial" w:hAnsi="Arial" w:cs="Arial"/>
        </w:rPr>
        <w:t>monocomando</w:t>
      </w:r>
      <w:proofErr w:type="spellEnd"/>
      <w:r w:rsidRPr="008117A9">
        <w:rPr>
          <w:rFonts w:ascii="Arial" w:hAnsi="Arial" w:cs="Arial"/>
        </w:rPr>
        <w:t xml:space="preserve"> línea MARE.</w:t>
      </w:r>
      <w:r>
        <w:rPr>
          <w:rFonts w:ascii="Arial" w:hAnsi="Arial" w:cs="Arial"/>
        </w:rPr>
        <w:t xml:space="preserve"> En el local 10 se suministrará y </w:t>
      </w:r>
      <w:r w:rsidRPr="008117A9">
        <w:rPr>
          <w:rFonts w:ascii="Arial" w:hAnsi="Arial" w:cs="Arial"/>
        </w:rPr>
        <w:t>colocará</w:t>
      </w:r>
      <w:r>
        <w:rPr>
          <w:rFonts w:ascii="Arial" w:hAnsi="Arial" w:cs="Arial"/>
        </w:rPr>
        <w:t xml:space="preserve"> grifería </w:t>
      </w:r>
      <w:proofErr w:type="spellStart"/>
      <w:r>
        <w:rPr>
          <w:rFonts w:ascii="Arial" w:hAnsi="Arial" w:cs="Arial"/>
        </w:rPr>
        <w:t>monocomando</w:t>
      </w:r>
      <w:proofErr w:type="spellEnd"/>
      <w:r>
        <w:rPr>
          <w:rFonts w:ascii="Arial" w:hAnsi="Arial" w:cs="Arial"/>
        </w:rPr>
        <w:t xml:space="preserve"> de pared pico alto </w:t>
      </w:r>
      <w:proofErr w:type="spellStart"/>
      <w:r>
        <w:rPr>
          <w:rFonts w:ascii="Arial" w:hAnsi="Arial" w:cs="Arial"/>
        </w:rPr>
        <w:t>Acerenza</w:t>
      </w:r>
      <w:proofErr w:type="spellEnd"/>
      <w:r>
        <w:rPr>
          <w:rFonts w:ascii="Arial" w:hAnsi="Arial" w:cs="Arial"/>
        </w:rPr>
        <w:t xml:space="preserve"> o similar.</w:t>
      </w:r>
    </w:p>
    <w:p w:rsidR="008D1EBD" w:rsidRPr="008117A9" w:rsidRDefault="008D1EBD" w:rsidP="008D1E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720ED" w:rsidRPr="008117A9" w:rsidRDefault="003458A7" w:rsidP="00773C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1.1.18.</w:t>
      </w:r>
      <w:r w:rsidRPr="00A118E8">
        <w:rPr>
          <w:rFonts w:ascii="Arial" w:hAnsi="Arial" w:cs="Arial"/>
          <w:b/>
        </w:rPr>
        <w:t>-</w:t>
      </w:r>
      <w:r w:rsidRPr="008117A9">
        <w:rPr>
          <w:rFonts w:ascii="Arial" w:hAnsi="Arial" w:cs="Arial"/>
        </w:rPr>
        <w:t xml:space="preserve"> </w:t>
      </w:r>
      <w:r w:rsidR="008720ED" w:rsidRPr="008117A9">
        <w:rPr>
          <w:rFonts w:ascii="Arial" w:hAnsi="Arial" w:cs="Arial"/>
          <w:b/>
          <w:bCs/>
        </w:rPr>
        <w:t>SUBCONTRATOS</w:t>
      </w:r>
    </w:p>
    <w:p w:rsidR="008720ED" w:rsidRPr="008117A9" w:rsidRDefault="008720ED" w:rsidP="00773C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720ED" w:rsidRPr="008117A9" w:rsidRDefault="003458A7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1.1.18</w:t>
      </w:r>
      <w:r w:rsidR="008720ED" w:rsidRPr="00017D12">
        <w:rPr>
          <w:rFonts w:ascii="Arial" w:hAnsi="Arial" w:cs="Arial"/>
          <w:b/>
        </w:rPr>
        <w:t>.1-</w:t>
      </w:r>
      <w:r w:rsidR="00017D12">
        <w:rPr>
          <w:rFonts w:ascii="Arial" w:hAnsi="Arial" w:cs="Arial"/>
        </w:rPr>
        <w:t xml:space="preserve"> </w:t>
      </w:r>
      <w:r w:rsidR="008720ED" w:rsidRPr="00017D12">
        <w:rPr>
          <w:rFonts w:ascii="Arial" w:hAnsi="Arial" w:cs="Arial"/>
          <w:b/>
        </w:rPr>
        <w:t>Aberturas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suministrarán y colocarán los tipos de carpintería que se indican en las respectivas planillas.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aquellos tipos que implican la intervención de uno o más subcontratos el Contratista principal realizará</w:t>
      </w:r>
      <w:r w:rsidR="00B25A0F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todas las coordinaciones necesarias para obtener un producto final acorde a lo establecido en los planos y</w:t>
      </w:r>
      <w:r w:rsidR="00B25A0F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planillas respectivas a satisfacción del Supervisor de obra.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tendrán presente y se suministrarán todos los accesorios necesarios que hacen imprescindible al</w:t>
      </w:r>
      <w:r w:rsidR="00B25A0F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 xml:space="preserve">funcionamiento de las aberturas propuestas, sean Grampas, </w:t>
      </w:r>
      <w:r w:rsidR="00B25A0F">
        <w:rPr>
          <w:rFonts w:ascii="Arial" w:hAnsi="Arial" w:cs="Arial"/>
        </w:rPr>
        <w:t>H</w:t>
      </w:r>
      <w:r w:rsidRPr="008117A9">
        <w:rPr>
          <w:rFonts w:ascii="Arial" w:hAnsi="Arial" w:cs="Arial"/>
        </w:rPr>
        <w:t>errajes, Accesorios, Topes, Brazos,</w:t>
      </w:r>
      <w:r w:rsidR="00B25A0F">
        <w:rPr>
          <w:rFonts w:ascii="Arial" w:hAnsi="Arial" w:cs="Arial"/>
        </w:rPr>
        <w:t xml:space="preserve"> t</w:t>
      </w:r>
      <w:r w:rsidRPr="008117A9">
        <w:rPr>
          <w:rFonts w:ascii="Arial" w:hAnsi="Arial" w:cs="Arial"/>
        </w:rPr>
        <w:t>erminaciones, etc.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En todos los casos se sellará por fuera y por dentro con </w:t>
      </w:r>
      <w:r w:rsidR="00372846">
        <w:rPr>
          <w:rFonts w:ascii="Arial" w:hAnsi="Arial" w:cs="Arial"/>
        </w:rPr>
        <w:t xml:space="preserve">cordón de masilla </w:t>
      </w:r>
      <w:proofErr w:type="spellStart"/>
      <w:r w:rsidR="00372846">
        <w:rPr>
          <w:rFonts w:ascii="Arial" w:hAnsi="Arial" w:cs="Arial"/>
        </w:rPr>
        <w:t>poliuretánica</w:t>
      </w:r>
      <w:proofErr w:type="spellEnd"/>
      <w:r w:rsidR="00D90FBA">
        <w:rPr>
          <w:rFonts w:ascii="Arial" w:hAnsi="Arial" w:cs="Arial"/>
        </w:rPr>
        <w:t xml:space="preserve">. </w:t>
      </w:r>
      <w:r w:rsidRPr="008117A9">
        <w:rPr>
          <w:rFonts w:ascii="Arial" w:hAnsi="Arial" w:cs="Arial"/>
        </w:rPr>
        <w:t xml:space="preserve">Para la aplicación del cordón de masilla </w:t>
      </w:r>
      <w:proofErr w:type="spellStart"/>
      <w:r w:rsidRPr="008117A9">
        <w:rPr>
          <w:rFonts w:ascii="Arial" w:hAnsi="Arial" w:cs="Arial"/>
        </w:rPr>
        <w:t>poliuretánica</w:t>
      </w:r>
      <w:proofErr w:type="spellEnd"/>
      <w:r w:rsidRPr="008117A9">
        <w:rPr>
          <w:rFonts w:ascii="Arial" w:hAnsi="Arial" w:cs="Arial"/>
        </w:rPr>
        <w:t xml:space="preserve"> se deberá tener en cuenta que el mismo deberá ser continuo de no menos de 5 mm y no mayor a 10mm por 8 mm de espesor. Una vez finalizado el mismo deberá quedar una superficie continua lisa y sin huecos.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Las aberturas </w:t>
      </w:r>
      <w:r w:rsidR="00B25A0F">
        <w:rPr>
          <w:rFonts w:ascii="Arial" w:hAnsi="Arial" w:cs="Arial"/>
        </w:rPr>
        <w:t xml:space="preserve">tipo </w:t>
      </w:r>
      <w:r w:rsidRPr="008117A9">
        <w:rPr>
          <w:rFonts w:ascii="Arial" w:hAnsi="Arial" w:cs="Arial"/>
        </w:rPr>
        <w:t>A2 y A3 irán amuradas mediante tornillería a los marcos de madera existentes. Se colocarán los tapajuntas en aluminio de igual color p</w:t>
      </w:r>
      <w:r w:rsidR="00B25A0F">
        <w:rPr>
          <w:rFonts w:ascii="Arial" w:hAnsi="Arial" w:cs="Arial"/>
        </w:rPr>
        <w:t>ara asegurar la estanqueidad nece</w:t>
      </w:r>
      <w:r w:rsidRPr="008117A9">
        <w:rPr>
          <w:rFonts w:ascii="Arial" w:hAnsi="Arial" w:cs="Arial"/>
        </w:rPr>
        <w:t xml:space="preserve">saria. En el caso de la ventana A2 junto al local </w:t>
      </w:r>
      <w:r w:rsidR="00372846">
        <w:rPr>
          <w:rFonts w:ascii="Arial" w:hAnsi="Arial" w:cs="Arial"/>
        </w:rPr>
        <w:t>4</w:t>
      </w:r>
      <w:r w:rsidRPr="008117A9">
        <w:rPr>
          <w:rFonts w:ascii="Arial" w:hAnsi="Arial" w:cs="Arial"/>
        </w:rPr>
        <w:t xml:space="preserve"> se deberá suplantar </w:t>
      </w:r>
      <w:r w:rsidR="00B25A0F">
        <w:rPr>
          <w:rFonts w:ascii="Arial" w:hAnsi="Arial" w:cs="Arial"/>
        </w:rPr>
        <w:t xml:space="preserve">el marco existente </w:t>
      </w:r>
      <w:r w:rsidRPr="008117A9">
        <w:rPr>
          <w:rFonts w:ascii="Arial" w:hAnsi="Arial" w:cs="Arial"/>
        </w:rPr>
        <w:t>por un marco guía en madera dura</w:t>
      </w:r>
      <w:r w:rsidR="00372846">
        <w:rPr>
          <w:rFonts w:ascii="Arial" w:hAnsi="Arial" w:cs="Arial"/>
        </w:rPr>
        <w:t>.</w:t>
      </w:r>
    </w:p>
    <w:p w:rsidR="008720ED" w:rsidRPr="008117A9" w:rsidRDefault="008720ED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85566" w:rsidRDefault="00485566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85566" w:rsidRDefault="00485566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85566" w:rsidRDefault="00485566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76A90" w:rsidRPr="008117A9" w:rsidRDefault="00017D12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1.1.18</w:t>
      </w:r>
      <w:r w:rsidRPr="00017D1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2-</w:t>
      </w:r>
      <w:r w:rsidR="00F76A90" w:rsidRPr="008117A9">
        <w:rPr>
          <w:rFonts w:ascii="Arial" w:hAnsi="Arial" w:cs="Arial"/>
        </w:rPr>
        <w:t xml:space="preserve"> </w:t>
      </w:r>
      <w:r w:rsidR="00F76A90" w:rsidRPr="00017D12">
        <w:rPr>
          <w:rFonts w:ascii="Arial" w:hAnsi="Arial" w:cs="Arial"/>
          <w:b/>
        </w:rPr>
        <w:t>Vidrios</w:t>
      </w:r>
    </w:p>
    <w:p w:rsidR="00F76A90" w:rsidRPr="008117A9" w:rsidRDefault="00F76A90" w:rsidP="008720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76A90" w:rsidRPr="008117A9" w:rsidRDefault="00F76A90" w:rsidP="00F76A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suministrarán y colocarán los distintos tipos de vidrio para las aberturas de carpintería y aluminio y espejos siguiendo las indicaciones realizadas en las planillas correspondientes.</w:t>
      </w:r>
    </w:p>
    <w:p w:rsidR="00F32288" w:rsidRPr="008117A9" w:rsidRDefault="00F32288" w:rsidP="00F76A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32288" w:rsidRPr="00017D12" w:rsidRDefault="00017D12" w:rsidP="00F76A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1.1.18</w:t>
      </w:r>
      <w:r w:rsidRPr="00017D12">
        <w:rPr>
          <w:rFonts w:ascii="Arial" w:hAnsi="Arial" w:cs="Arial"/>
          <w:b/>
        </w:rPr>
        <w:t>.</w:t>
      </w:r>
      <w:r w:rsidR="00F32288" w:rsidRPr="00017D12">
        <w:rPr>
          <w:rFonts w:ascii="Arial" w:hAnsi="Arial" w:cs="Arial"/>
          <w:b/>
        </w:rPr>
        <w:t>3- Instalación sanitaria</w:t>
      </w:r>
    </w:p>
    <w:p w:rsidR="00F32288" w:rsidRPr="008117A9" w:rsidRDefault="00F32288" w:rsidP="00F76A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32288" w:rsidRPr="008117A9" w:rsidRDefault="00F32288" w:rsidP="00F322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La terminación de las tapas de cámaras en piso de la instalación sanitaria, será de idénticas característica al pavimento del sector donde se ubican, debiendo continuar las líneas de despiezo y/o juntas de dicho pavimento la </w:t>
      </w:r>
      <w:r w:rsidR="00402452">
        <w:rPr>
          <w:rFonts w:ascii="Arial" w:hAnsi="Arial" w:cs="Arial"/>
        </w:rPr>
        <w:t>que</w:t>
      </w:r>
      <w:r w:rsidRPr="008117A9">
        <w:rPr>
          <w:rFonts w:ascii="Arial" w:hAnsi="Arial" w:cs="Arial"/>
        </w:rPr>
        <w:t xml:space="preserve"> deberá quedar perfectamente nivelada con el N</w:t>
      </w:r>
      <w:r w:rsidR="00017D12">
        <w:rPr>
          <w:rFonts w:ascii="Arial" w:hAnsi="Arial" w:cs="Arial"/>
        </w:rPr>
        <w:t>.</w:t>
      </w:r>
      <w:r w:rsidRPr="008117A9">
        <w:rPr>
          <w:rFonts w:ascii="Arial" w:hAnsi="Arial" w:cs="Arial"/>
        </w:rPr>
        <w:t>P</w:t>
      </w:r>
      <w:r w:rsidR="00017D12">
        <w:rPr>
          <w:rFonts w:ascii="Arial" w:hAnsi="Arial" w:cs="Arial"/>
        </w:rPr>
        <w:t>.</w:t>
      </w:r>
      <w:r w:rsidRPr="008117A9">
        <w:rPr>
          <w:rFonts w:ascii="Arial" w:hAnsi="Arial" w:cs="Arial"/>
        </w:rPr>
        <w:t>T</w:t>
      </w:r>
      <w:r w:rsidR="00017D12">
        <w:rPr>
          <w:rFonts w:ascii="Arial" w:hAnsi="Arial" w:cs="Arial"/>
        </w:rPr>
        <w:t>.</w:t>
      </w:r>
      <w:r w:rsidRPr="008117A9">
        <w:rPr>
          <w:rFonts w:ascii="Arial" w:hAnsi="Arial" w:cs="Arial"/>
        </w:rPr>
        <w:t>, no se admitirán sobresaltos.</w:t>
      </w:r>
      <w:r w:rsidR="000A2909">
        <w:rPr>
          <w:rFonts w:ascii="Arial" w:hAnsi="Arial" w:cs="Arial"/>
        </w:rPr>
        <w:t xml:space="preserve">  Cañería de abastecimiento en </w:t>
      </w:r>
      <w:proofErr w:type="spellStart"/>
      <w:r w:rsidR="000A2909">
        <w:rPr>
          <w:rFonts w:ascii="Arial" w:hAnsi="Arial" w:cs="Arial"/>
        </w:rPr>
        <w:t>termofusión</w:t>
      </w:r>
      <w:proofErr w:type="spellEnd"/>
      <w:r w:rsidR="000A2909">
        <w:rPr>
          <w:rFonts w:ascii="Arial" w:hAnsi="Arial" w:cs="Arial"/>
        </w:rPr>
        <w:t xml:space="preserve"> prueba manométrica 7 kg durante 24 hs.</w:t>
      </w:r>
    </w:p>
    <w:p w:rsidR="00BF424E" w:rsidRPr="008117A9" w:rsidRDefault="00BF424E" w:rsidP="00F322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424E" w:rsidRPr="00017D12" w:rsidRDefault="00017D12" w:rsidP="00F322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1.1.18</w:t>
      </w:r>
      <w:r w:rsidRPr="00017D12">
        <w:rPr>
          <w:rFonts w:ascii="Arial" w:hAnsi="Arial" w:cs="Arial"/>
          <w:b/>
        </w:rPr>
        <w:t>.</w:t>
      </w:r>
      <w:r w:rsidR="00BF424E" w:rsidRPr="00017D12">
        <w:rPr>
          <w:rFonts w:ascii="Arial" w:hAnsi="Arial" w:cs="Arial"/>
          <w:b/>
        </w:rPr>
        <w:t>4- Instalación eléctrica</w:t>
      </w:r>
    </w:p>
    <w:p w:rsidR="00BF424E" w:rsidRPr="008117A9" w:rsidRDefault="00BF424E" w:rsidP="00F322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F424E" w:rsidRPr="008117A9" w:rsidRDefault="00BF424E" w:rsidP="00BF4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La terminación de las tapas de cámaras en piso de la instalación eléctrica, será de idénticas característica al pavimento del sector donde se ubican, debiendo continuar las líneas de despiezo y/o juntas de dicho pavimento</w:t>
      </w:r>
      <w:r w:rsidR="00781541">
        <w:rPr>
          <w:rFonts w:ascii="Arial" w:hAnsi="Arial" w:cs="Arial"/>
        </w:rPr>
        <w:t xml:space="preserve"> (a excepción de aquellas que se encuentren en locales con pavimento de portland lustrado en cuyo caso serán bronceadas)</w:t>
      </w:r>
      <w:r w:rsidRPr="008117A9">
        <w:rPr>
          <w:rFonts w:ascii="Arial" w:hAnsi="Arial" w:cs="Arial"/>
        </w:rPr>
        <w:t xml:space="preserve">. La ubicación de registros, etc., correspondientes a la instalación eléctrica en losas y paramentos verticales será coordinada con la </w:t>
      </w:r>
      <w:r w:rsidR="00CA63CA">
        <w:rPr>
          <w:rFonts w:ascii="Arial" w:hAnsi="Arial" w:cs="Arial"/>
        </w:rPr>
        <w:t>Supervisión</w:t>
      </w:r>
      <w:r w:rsidRPr="008117A9">
        <w:rPr>
          <w:rFonts w:ascii="Arial" w:hAnsi="Arial" w:cs="Arial"/>
        </w:rPr>
        <w:t xml:space="preserve"> de obra.</w:t>
      </w:r>
    </w:p>
    <w:p w:rsidR="00BF424E" w:rsidRPr="008117A9" w:rsidRDefault="00BF424E" w:rsidP="00BF4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deberá tener en cuenta que la ubicación de estos elementos en planos de eléctrica es esquemática.</w:t>
      </w:r>
    </w:p>
    <w:p w:rsidR="00867355" w:rsidRPr="008117A9" w:rsidRDefault="00867355" w:rsidP="00BF4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67355" w:rsidRPr="001718DB" w:rsidRDefault="001718DB" w:rsidP="00BF4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1.1.18</w:t>
      </w:r>
      <w:r w:rsidR="00867355" w:rsidRPr="001718DB">
        <w:rPr>
          <w:rFonts w:ascii="Arial" w:hAnsi="Arial" w:cs="Arial"/>
          <w:b/>
        </w:rPr>
        <w:t>.5- Pintura</w:t>
      </w:r>
    </w:p>
    <w:p w:rsidR="00867355" w:rsidRPr="008117A9" w:rsidRDefault="00867355" w:rsidP="00BF42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67355" w:rsidRPr="008117A9" w:rsidRDefault="00867355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deberán seguir todas las especificaciones detalladas que indique el proveedor.</w:t>
      </w:r>
    </w:p>
    <w:p w:rsidR="00867355" w:rsidRPr="008117A9" w:rsidRDefault="00867355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Las manos de pintura indicadas son las mínimas a aplicar, se darán las manos necesarias para cubrir </w:t>
      </w:r>
      <w:r w:rsidR="00CA63CA">
        <w:rPr>
          <w:rFonts w:ascii="Arial" w:hAnsi="Arial" w:cs="Arial"/>
        </w:rPr>
        <w:t>en forma pareja</w:t>
      </w:r>
      <w:r w:rsidRPr="008117A9">
        <w:rPr>
          <w:rFonts w:ascii="Arial" w:hAnsi="Arial" w:cs="Arial"/>
        </w:rPr>
        <w:t xml:space="preserve"> las superficies.</w:t>
      </w:r>
    </w:p>
    <w:p w:rsidR="00867355" w:rsidRPr="008117A9" w:rsidRDefault="00867355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Muestras y pruebas de color: se deberán hacer tantas muestras como la </w:t>
      </w:r>
      <w:r w:rsidR="00CA63CA">
        <w:rPr>
          <w:rFonts w:ascii="Arial" w:hAnsi="Arial" w:cs="Arial"/>
        </w:rPr>
        <w:t>Supervisión</w:t>
      </w:r>
      <w:r w:rsidR="001718DB">
        <w:rPr>
          <w:rFonts w:ascii="Arial" w:hAnsi="Arial" w:cs="Arial"/>
        </w:rPr>
        <w:t xml:space="preserve"> de </w:t>
      </w:r>
      <w:r w:rsidRPr="008117A9">
        <w:rPr>
          <w:rFonts w:ascii="Arial" w:hAnsi="Arial" w:cs="Arial"/>
        </w:rPr>
        <w:t>O</w:t>
      </w:r>
      <w:r w:rsidR="001718DB">
        <w:rPr>
          <w:rFonts w:ascii="Arial" w:hAnsi="Arial" w:cs="Arial"/>
        </w:rPr>
        <w:t>bra</w:t>
      </w:r>
      <w:r w:rsidRPr="008117A9">
        <w:rPr>
          <w:rFonts w:ascii="Arial" w:hAnsi="Arial" w:cs="Arial"/>
        </w:rPr>
        <w:t xml:space="preserve"> lo indique.</w:t>
      </w:r>
    </w:p>
    <w:p w:rsidR="00093DFE" w:rsidRPr="008117A9" w:rsidRDefault="00093DFE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93DFE" w:rsidRPr="008117A9" w:rsidRDefault="00397922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1.1.18</w:t>
      </w:r>
      <w:r w:rsidRPr="001718DB">
        <w:rPr>
          <w:rFonts w:ascii="Arial" w:hAnsi="Arial" w:cs="Arial"/>
          <w:b/>
        </w:rPr>
        <w:t>.5</w:t>
      </w:r>
      <w:r w:rsidR="00093DFE" w:rsidRPr="00397922">
        <w:rPr>
          <w:rFonts w:ascii="Arial" w:hAnsi="Arial" w:cs="Arial"/>
          <w:b/>
        </w:rPr>
        <w:t>.1-</w:t>
      </w:r>
      <w:r>
        <w:rPr>
          <w:rFonts w:ascii="Arial" w:hAnsi="Arial" w:cs="Arial"/>
          <w:b/>
        </w:rPr>
        <w:t xml:space="preserve"> </w:t>
      </w:r>
      <w:r w:rsidR="00093DFE" w:rsidRPr="008117A9">
        <w:rPr>
          <w:rFonts w:ascii="Arial" w:hAnsi="Arial" w:cs="Arial"/>
          <w:b/>
        </w:rPr>
        <w:t xml:space="preserve">En paramentos </w:t>
      </w:r>
      <w:r w:rsidR="00093DFE" w:rsidRPr="008117A9">
        <w:rPr>
          <w:rFonts w:ascii="Arial" w:hAnsi="Arial" w:cs="Arial"/>
          <w:b/>
          <w:bCs/>
        </w:rPr>
        <w:t>verticales y cielorrasos de carpintería</w:t>
      </w:r>
    </w:p>
    <w:p w:rsidR="00093DFE" w:rsidRPr="008117A9" w:rsidRDefault="00093DFE" w:rsidP="0086735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93DFE" w:rsidRPr="008117A9" w:rsidRDefault="00093DFE" w:rsidP="00093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Cuando se indica terminación pintura se realizará acabado con 2 manos esmalte sintético </w:t>
      </w:r>
      <w:proofErr w:type="spellStart"/>
      <w:r w:rsidRPr="008117A9">
        <w:rPr>
          <w:rFonts w:ascii="Arial" w:hAnsi="Arial" w:cs="Arial"/>
        </w:rPr>
        <w:t>semi</w:t>
      </w:r>
      <w:proofErr w:type="spellEnd"/>
      <w:r w:rsidRPr="008117A9">
        <w:rPr>
          <w:rFonts w:ascii="Arial" w:hAnsi="Arial" w:cs="Arial"/>
        </w:rPr>
        <w:t>-mate o lo que se indique en las planillas o detalles correspondientes.</w:t>
      </w:r>
    </w:p>
    <w:p w:rsidR="00093DFE" w:rsidRPr="008117A9" w:rsidRDefault="00093DFE" w:rsidP="00093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todos los casos en que se aplique pintura o protector sobre madera, se dará una mano de imprimación previa de la misma pintura diluida al 50% con el solvente correspondiente según el tipo de pintura.</w:t>
      </w:r>
    </w:p>
    <w:p w:rsidR="00552D4A" w:rsidRPr="008117A9" w:rsidRDefault="00552D4A" w:rsidP="00552D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En aquellos casos donde se indica terminación madera natural, se aplicarán 2 manos de laca </w:t>
      </w:r>
      <w:proofErr w:type="spellStart"/>
      <w:r w:rsidRPr="008117A9">
        <w:rPr>
          <w:rFonts w:ascii="Arial" w:hAnsi="Arial" w:cs="Arial"/>
        </w:rPr>
        <w:t>poliuretánica</w:t>
      </w:r>
      <w:proofErr w:type="spellEnd"/>
      <w:r w:rsidRPr="008117A9">
        <w:rPr>
          <w:rFonts w:ascii="Arial" w:hAnsi="Arial" w:cs="Arial"/>
        </w:rPr>
        <w:t xml:space="preserve"> incoloro </w:t>
      </w:r>
      <w:proofErr w:type="spellStart"/>
      <w:r w:rsidRPr="008117A9">
        <w:rPr>
          <w:rFonts w:ascii="Arial" w:hAnsi="Arial" w:cs="Arial"/>
        </w:rPr>
        <w:t>semi</w:t>
      </w:r>
      <w:proofErr w:type="spellEnd"/>
      <w:r w:rsidRPr="008117A9">
        <w:rPr>
          <w:rFonts w:ascii="Arial" w:hAnsi="Arial" w:cs="Arial"/>
        </w:rPr>
        <w:t>-brillo.</w:t>
      </w:r>
    </w:p>
    <w:p w:rsidR="00093DFE" w:rsidRPr="008117A9" w:rsidRDefault="00093DFE" w:rsidP="00093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todos los casos la madera llegara protegida a la obra al menos con una mano de sellador.</w:t>
      </w:r>
    </w:p>
    <w:p w:rsidR="00093DFE" w:rsidRPr="008117A9" w:rsidRDefault="00093DFE" w:rsidP="00093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En los baños se pintara con pintura epoxi de dos componentes de acuerdo a las especificaciones del fabricante se tomaran los recaudos necesarios para su correcta aplicación.</w:t>
      </w:r>
    </w:p>
    <w:p w:rsidR="00552D4A" w:rsidRPr="008117A9" w:rsidRDefault="00552D4A" w:rsidP="00093D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52D4A" w:rsidRPr="008117A9" w:rsidRDefault="00397922" w:rsidP="00552D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1.1.18</w:t>
      </w:r>
      <w:r w:rsidRPr="001718DB">
        <w:rPr>
          <w:rFonts w:ascii="Arial" w:hAnsi="Arial" w:cs="Arial"/>
          <w:b/>
        </w:rPr>
        <w:t>.5</w:t>
      </w:r>
      <w:r w:rsidR="00552D4A" w:rsidRPr="00397922">
        <w:rPr>
          <w:rFonts w:ascii="Arial" w:hAnsi="Arial" w:cs="Arial"/>
          <w:b/>
        </w:rPr>
        <w:t>.2</w:t>
      </w:r>
      <w:r>
        <w:rPr>
          <w:rFonts w:ascii="Arial" w:hAnsi="Arial" w:cs="Arial"/>
        </w:rPr>
        <w:t>-</w:t>
      </w:r>
      <w:r w:rsidR="00552D4A" w:rsidRPr="008117A9">
        <w:rPr>
          <w:rFonts w:ascii="Arial" w:hAnsi="Arial" w:cs="Arial"/>
        </w:rPr>
        <w:t xml:space="preserve"> </w:t>
      </w:r>
      <w:r w:rsidR="00552D4A" w:rsidRPr="008117A9">
        <w:rPr>
          <w:rFonts w:ascii="Arial" w:hAnsi="Arial" w:cs="Arial"/>
          <w:b/>
          <w:bCs/>
        </w:rPr>
        <w:t>En cielorrasos de yeso</w:t>
      </w:r>
    </w:p>
    <w:p w:rsidR="00552D4A" w:rsidRPr="008117A9" w:rsidRDefault="00552D4A" w:rsidP="00552D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52D4A" w:rsidRPr="008117A9" w:rsidRDefault="00552D4A" w:rsidP="00552D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Previamente preparadas y lijadas las partes </w:t>
      </w:r>
      <w:proofErr w:type="spellStart"/>
      <w:r w:rsidRPr="008117A9">
        <w:rPr>
          <w:rFonts w:ascii="Arial" w:hAnsi="Arial" w:cs="Arial"/>
        </w:rPr>
        <w:t>masilladas</w:t>
      </w:r>
      <w:proofErr w:type="spellEnd"/>
      <w:r w:rsidRPr="008117A9">
        <w:rPr>
          <w:rFonts w:ascii="Arial" w:hAnsi="Arial" w:cs="Arial"/>
        </w:rPr>
        <w:t>, se aplicaran de 2 a 3 manos de pintura látex del tipo súper-lavable para interiores de marcas reconocidas.</w:t>
      </w:r>
    </w:p>
    <w:p w:rsidR="00807550" w:rsidRPr="008117A9" w:rsidRDefault="00807550" w:rsidP="00552D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651EE" w:rsidRDefault="00F651EE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651EE" w:rsidRDefault="00F651EE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651EE" w:rsidRDefault="00F651EE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807550" w:rsidRPr="008117A9" w:rsidRDefault="00397922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1.1.18</w:t>
      </w:r>
      <w:r w:rsidRPr="001718DB">
        <w:rPr>
          <w:rFonts w:ascii="Arial" w:hAnsi="Arial" w:cs="Arial"/>
          <w:b/>
        </w:rPr>
        <w:t>.5</w:t>
      </w:r>
      <w:r w:rsidR="00807550" w:rsidRPr="00397922">
        <w:rPr>
          <w:rFonts w:ascii="Arial" w:hAnsi="Arial" w:cs="Arial"/>
          <w:b/>
        </w:rPr>
        <w:t>.3</w:t>
      </w:r>
      <w:r>
        <w:rPr>
          <w:rFonts w:ascii="Arial" w:hAnsi="Arial" w:cs="Arial"/>
        </w:rPr>
        <w:t>-</w:t>
      </w:r>
      <w:r w:rsidR="00807550" w:rsidRPr="008117A9">
        <w:rPr>
          <w:rFonts w:ascii="Arial" w:hAnsi="Arial" w:cs="Arial"/>
        </w:rPr>
        <w:t xml:space="preserve"> </w:t>
      </w:r>
      <w:r w:rsidR="00807550" w:rsidRPr="008117A9">
        <w:rPr>
          <w:rFonts w:ascii="Arial" w:hAnsi="Arial" w:cs="Arial"/>
          <w:b/>
          <w:bCs/>
        </w:rPr>
        <w:t>En perfil</w:t>
      </w:r>
      <w:r w:rsidR="00667FDA">
        <w:rPr>
          <w:rFonts w:ascii="Arial" w:hAnsi="Arial" w:cs="Arial"/>
          <w:b/>
          <w:bCs/>
        </w:rPr>
        <w:t>e</w:t>
      </w:r>
      <w:r w:rsidR="00807550" w:rsidRPr="008117A9">
        <w:rPr>
          <w:rFonts w:ascii="Arial" w:hAnsi="Arial" w:cs="Arial"/>
          <w:b/>
          <w:bCs/>
        </w:rPr>
        <w:t>ría metálica (portón local 13)</w:t>
      </w:r>
    </w:p>
    <w:p w:rsidR="00807550" w:rsidRPr="008117A9" w:rsidRDefault="00807550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07550" w:rsidRPr="008117A9" w:rsidRDefault="00807550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 xml:space="preserve">Se pintará previamente con 3 manos de </w:t>
      </w:r>
      <w:proofErr w:type="spellStart"/>
      <w:r w:rsidRPr="008117A9">
        <w:rPr>
          <w:rFonts w:ascii="Arial" w:hAnsi="Arial" w:cs="Arial"/>
        </w:rPr>
        <w:t>antióxido</w:t>
      </w:r>
      <w:proofErr w:type="spellEnd"/>
      <w:r w:rsidRPr="008117A9">
        <w:rPr>
          <w:rFonts w:ascii="Arial" w:hAnsi="Arial" w:cs="Arial"/>
        </w:rPr>
        <w:t xml:space="preserve"> aplicándoles finalmente 3 manos de esmalte sintético, color a definir.</w:t>
      </w: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9C0A18" w:rsidP="008075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117A9">
        <w:rPr>
          <w:rFonts w:ascii="Arial" w:hAnsi="Arial" w:cs="Arial"/>
          <w:b/>
          <w:bCs/>
        </w:rPr>
        <w:t>ANEXO I</w:t>
      </w:r>
    </w:p>
    <w:p w:rsidR="003863DA" w:rsidRDefault="003863DA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3863DA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863DA">
        <w:rPr>
          <w:rFonts w:ascii="Arial" w:hAnsi="Arial" w:cs="Arial"/>
          <w:b/>
        </w:rPr>
        <w:t>CONTRAPISO ARMADO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Características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0A18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realizará un pavimento de hormigón reforzado de 10 /15 centímetros de espesor, sobre una base de tosca o material granular de 15 (quince) centímetros de espesor.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1.- Sub-rasante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Se escarificará el terreno hasta una profundidad mínima de 10 cm a partir de la parte inferior de la base y luego se compactará exhaustivamente.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2.- Base de tosca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La base de tosca se efectuará en dos capas de 10 cm de espesor cada una, medidas luego de la</w:t>
      </w:r>
      <w:r w:rsidR="003863DA">
        <w:rPr>
          <w:rFonts w:ascii="Arial" w:hAnsi="Arial" w:cs="Arial"/>
        </w:rPr>
        <w:t xml:space="preserve"> </w:t>
      </w:r>
      <w:r w:rsidRPr="008117A9">
        <w:rPr>
          <w:rFonts w:ascii="Arial" w:hAnsi="Arial" w:cs="Arial"/>
        </w:rPr>
        <w:t>compactación.</w:t>
      </w:r>
    </w:p>
    <w:p w:rsidR="00AB22AE" w:rsidRPr="008117A9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117A9">
        <w:rPr>
          <w:rFonts w:ascii="Arial" w:hAnsi="Arial" w:cs="Arial"/>
        </w:rPr>
        <w:t>La construcción de la base sólo podrá iniciarse cuando la sub-rasante haya sido aprobada por el Director de Obra.</w:t>
      </w:r>
    </w:p>
    <w:p w:rsidR="00AB22AE" w:rsidRDefault="00AB22A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651EE" w:rsidRPr="008117A9" w:rsidRDefault="00F651EE" w:rsidP="00AB22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F651EE" w:rsidRPr="008117A9" w:rsidSect="001566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486D"/>
    <w:multiLevelType w:val="multilevel"/>
    <w:tmpl w:val="3B604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90A204F"/>
    <w:multiLevelType w:val="hybridMultilevel"/>
    <w:tmpl w:val="A56007C0"/>
    <w:lvl w:ilvl="0" w:tplc="0CD801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A775A"/>
    <w:multiLevelType w:val="multilevel"/>
    <w:tmpl w:val="20023A6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>
    <w:useFELayout/>
  </w:compat>
  <w:rsids>
    <w:rsidRoot w:val="00306D2D"/>
    <w:rsid w:val="00007C01"/>
    <w:rsid w:val="00017D12"/>
    <w:rsid w:val="000535CE"/>
    <w:rsid w:val="00065FF0"/>
    <w:rsid w:val="00093DFE"/>
    <w:rsid w:val="000A2909"/>
    <w:rsid w:val="000B1E3B"/>
    <w:rsid w:val="000C2CD6"/>
    <w:rsid w:val="0015660F"/>
    <w:rsid w:val="00163D84"/>
    <w:rsid w:val="001718DB"/>
    <w:rsid w:val="00185411"/>
    <w:rsid w:val="00185C79"/>
    <w:rsid w:val="001976CC"/>
    <w:rsid w:val="001C2967"/>
    <w:rsid w:val="001C7DCD"/>
    <w:rsid w:val="001D13E2"/>
    <w:rsid w:val="00226953"/>
    <w:rsid w:val="002476EB"/>
    <w:rsid w:val="00297178"/>
    <w:rsid w:val="002E04DE"/>
    <w:rsid w:val="00306D2D"/>
    <w:rsid w:val="00330B77"/>
    <w:rsid w:val="0033765A"/>
    <w:rsid w:val="003458A7"/>
    <w:rsid w:val="00372846"/>
    <w:rsid w:val="003766F3"/>
    <w:rsid w:val="00385B44"/>
    <w:rsid w:val="003863DA"/>
    <w:rsid w:val="00387381"/>
    <w:rsid w:val="003959F9"/>
    <w:rsid w:val="00397922"/>
    <w:rsid w:val="003A6BC9"/>
    <w:rsid w:val="003E5057"/>
    <w:rsid w:val="00402452"/>
    <w:rsid w:val="004723A5"/>
    <w:rsid w:val="00474F71"/>
    <w:rsid w:val="00485566"/>
    <w:rsid w:val="00496003"/>
    <w:rsid w:val="004A6B37"/>
    <w:rsid w:val="00501A77"/>
    <w:rsid w:val="00515567"/>
    <w:rsid w:val="00552593"/>
    <w:rsid w:val="00552D4A"/>
    <w:rsid w:val="00570017"/>
    <w:rsid w:val="0057329C"/>
    <w:rsid w:val="0058137E"/>
    <w:rsid w:val="005B1216"/>
    <w:rsid w:val="005C3627"/>
    <w:rsid w:val="005E001D"/>
    <w:rsid w:val="005F20DD"/>
    <w:rsid w:val="00614CCA"/>
    <w:rsid w:val="00644269"/>
    <w:rsid w:val="0064519A"/>
    <w:rsid w:val="00652E6A"/>
    <w:rsid w:val="006559CC"/>
    <w:rsid w:val="00667FDA"/>
    <w:rsid w:val="006C72A4"/>
    <w:rsid w:val="006E61F3"/>
    <w:rsid w:val="00711E4A"/>
    <w:rsid w:val="00717097"/>
    <w:rsid w:val="007465F7"/>
    <w:rsid w:val="00773CCD"/>
    <w:rsid w:val="00774652"/>
    <w:rsid w:val="00781541"/>
    <w:rsid w:val="007B0DFA"/>
    <w:rsid w:val="007C31F1"/>
    <w:rsid w:val="00807550"/>
    <w:rsid w:val="008117A9"/>
    <w:rsid w:val="00821552"/>
    <w:rsid w:val="00867355"/>
    <w:rsid w:val="008720ED"/>
    <w:rsid w:val="00874A97"/>
    <w:rsid w:val="008A5E40"/>
    <w:rsid w:val="008B6F97"/>
    <w:rsid w:val="008D1EBD"/>
    <w:rsid w:val="008E0371"/>
    <w:rsid w:val="009167A2"/>
    <w:rsid w:val="009813D7"/>
    <w:rsid w:val="009876DB"/>
    <w:rsid w:val="00997FEF"/>
    <w:rsid w:val="009A09E7"/>
    <w:rsid w:val="009C0A18"/>
    <w:rsid w:val="009C40DE"/>
    <w:rsid w:val="009E57AD"/>
    <w:rsid w:val="009F5D5B"/>
    <w:rsid w:val="00A06847"/>
    <w:rsid w:val="00A118E8"/>
    <w:rsid w:val="00A422A4"/>
    <w:rsid w:val="00A966C5"/>
    <w:rsid w:val="00AB22AE"/>
    <w:rsid w:val="00AC0830"/>
    <w:rsid w:val="00AC7CE3"/>
    <w:rsid w:val="00B03C99"/>
    <w:rsid w:val="00B074D6"/>
    <w:rsid w:val="00B10024"/>
    <w:rsid w:val="00B25A0F"/>
    <w:rsid w:val="00B30E4C"/>
    <w:rsid w:val="00B3228F"/>
    <w:rsid w:val="00B61003"/>
    <w:rsid w:val="00B70FC5"/>
    <w:rsid w:val="00B809F5"/>
    <w:rsid w:val="00BB217D"/>
    <w:rsid w:val="00BB5B0C"/>
    <w:rsid w:val="00BD51A5"/>
    <w:rsid w:val="00BF424E"/>
    <w:rsid w:val="00C06967"/>
    <w:rsid w:val="00C17F4E"/>
    <w:rsid w:val="00C42213"/>
    <w:rsid w:val="00C63CAB"/>
    <w:rsid w:val="00C91EA3"/>
    <w:rsid w:val="00C95E6D"/>
    <w:rsid w:val="00CA63CA"/>
    <w:rsid w:val="00CB20D9"/>
    <w:rsid w:val="00CD41F6"/>
    <w:rsid w:val="00CF31DA"/>
    <w:rsid w:val="00CF7DCE"/>
    <w:rsid w:val="00D06D21"/>
    <w:rsid w:val="00D16A23"/>
    <w:rsid w:val="00D5186B"/>
    <w:rsid w:val="00D82EC4"/>
    <w:rsid w:val="00D90C53"/>
    <w:rsid w:val="00D90FBA"/>
    <w:rsid w:val="00D9311C"/>
    <w:rsid w:val="00D97FA9"/>
    <w:rsid w:val="00DF4D9F"/>
    <w:rsid w:val="00E063FD"/>
    <w:rsid w:val="00E2142C"/>
    <w:rsid w:val="00E22424"/>
    <w:rsid w:val="00E372E7"/>
    <w:rsid w:val="00E52AA4"/>
    <w:rsid w:val="00E90557"/>
    <w:rsid w:val="00E9229F"/>
    <w:rsid w:val="00EC7425"/>
    <w:rsid w:val="00F32288"/>
    <w:rsid w:val="00F651EE"/>
    <w:rsid w:val="00F705F2"/>
    <w:rsid w:val="00F74A78"/>
    <w:rsid w:val="00F76A90"/>
    <w:rsid w:val="00F9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627"/>
  </w:style>
  <w:style w:type="paragraph" w:styleId="Ttulo1">
    <w:name w:val="heading 1"/>
    <w:basedOn w:val="Normal"/>
    <w:link w:val="Ttulo1Car"/>
    <w:uiPriority w:val="9"/>
    <w:qFormat/>
    <w:rsid w:val="00773C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6D2D"/>
    <w:pPr>
      <w:ind w:left="720"/>
      <w:contextualSpacing/>
    </w:pPr>
  </w:style>
  <w:style w:type="paragraph" w:customStyle="1" w:styleId="Default">
    <w:name w:val="Default"/>
    <w:rsid w:val="007170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3CCD"/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73C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6D2D"/>
    <w:pPr>
      <w:ind w:left="720"/>
      <w:contextualSpacing/>
    </w:pPr>
  </w:style>
  <w:style w:type="paragraph" w:customStyle="1" w:styleId="Default">
    <w:name w:val="Default"/>
    <w:rsid w:val="007170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3CCD"/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2484</Words>
  <Characters>13667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jorge.barcala</dc:creator>
  <cp:lastModifiedBy>jorge.barcala</cp:lastModifiedBy>
  <cp:revision>2</cp:revision>
  <dcterms:created xsi:type="dcterms:W3CDTF">2017-02-23T15:21:00Z</dcterms:created>
  <dcterms:modified xsi:type="dcterms:W3CDTF">2017-02-23T15:21:00Z</dcterms:modified>
</cp:coreProperties>
</file>